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299" w:rsidRPr="00102B90" w:rsidRDefault="000D3299" w:rsidP="000D3299">
      <w:pPr>
        <w:pStyle w:val="Heading1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none"/>
        </w:rPr>
      </w:pPr>
      <w:r w:rsidRPr="00102B90"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Charter for the </w:t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>Policy</w:t>
      </w:r>
      <w:r w:rsidRPr="00102B90"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 Committee of</w:t>
      </w:r>
    </w:p>
    <w:p w:rsidR="000D3299" w:rsidRPr="00102B90" w:rsidRDefault="000D3299" w:rsidP="000D3299">
      <w:pPr>
        <w:pStyle w:val="Heading1"/>
        <w:jc w:val="center"/>
        <w:rPr>
          <w:rFonts w:ascii="Times New Roman" w:hAnsi="Times New Roman" w:cs="Times New Roman"/>
          <w:b/>
          <w:bCs/>
          <w:sz w:val="28"/>
          <w:szCs w:val="28"/>
          <w:u w:val="none"/>
        </w:rPr>
      </w:pPr>
      <w:r w:rsidRPr="00102B90"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Valley Unitarian Universalist </w:t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>Congregation Board</w:t>
      </w:r>
    </w:p>
    <w:p w:rsidR="000D3299" w:rsidRPr="00102B90" w:rsidRDefault="000D3299" w:rsidP="000D3299">
      <w:pPr>
        <w:pStyle w:val="Heading1"/>
        <w:rPr>
          <w:rFonts w:ascii="Times New Roman" w:hAnsi="Times New Roman" w:cs="Times New Roman"/>
          <w:b/>
          <w:bCs/>
          <w:sz w:val="24"/>
        </w:rPr>
      </w:pPr>
    </w:p>
    <w:p w:rsidR="000D3299" w:rsidRPr="00102B90" w:rsidRDefault="000D3299" w:rsidP="000D3299">
      <w:pPr>
        <w:pStyle w:val="Heading1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none"/>
        </w:rPr>
      </w:pPr>
      <w:r w:rsidRPr="00102B90">
        <w:rPr>
          <w:rFonts w:ascii="Times New Roman" w:hAnsi="Times New Roman" w:cs="Times New Roman"/>
          <w:b/>
          <w:sz w:val="24"/>
          <w:u w:val="none"/>
        </w:rPr>
        <w:t>Purpose and Overall Responsibility</w:t>
      </w:r>
    </w:p>
    <w:p w:rsidR="000D3299" w:rsidRPr="00102B90" w:rsidRDefault="000D3299" w:rsidP="000D3299"/>
    <w:p w:rsidR="000D3299" w:rsidRDefault="000D3299" w:rsidP="000D3299">
      <w:r w:rsidRPr="00102B90">
        <w:t xml:space="preserve">The </w:t>
      </w:r>
      <w:r>
        <w:t>Policy</w:t>
      </w:r>
      <w:r w:rsidRPr="00102B90">
        <w:t xml:space="preserve"> Committee is chartered by and reports to the Board of Trustees.</w:t>
      </w:r>
      <w:r>
        <w:t xml:space="preserve">  The purpose of the Policy Committee is to: </w:t>
      </w:r>
    </w:p>
    <w:p w:rsidR="000D3299" w:rsidRDefault="000D3299" w:rsidP="000D3299">
      <w:pPr>
        <w:pStyle w:val="ListParagraph"/>
        <w:numPr>
          <w:ilvl w:val="0"/>
          <w:numId w:val="5"/>
        </w:numPr>
      </w:pPr>
      <w:r>
        <w:t>Perpetually review VUU Board Policy</w:t>
      </w:r>
    </w:p>
    <w:p w:rsidR="000D3299" w:rsidRDefault="000D3299" w:rsidP="000D3299">
      <w:pPr>
        <w:pStyle w:val="ListParagraph"/>
        <w:numPr>
          <w:ilvl w:val="0"/>
          <w:numId w:val="5"/>
        </w:numPr>
      </w:pPr>
      <w:r>
        <w:t>Review VUU Bylaws</w:t>
      </w:r>
    </w:p>
    <w:p w:rsidR="000D3299" w:rsidRDefault="000D3299" w:rsidP="000D3299">
      <w:pPr>
        <w:pStyle w:val="ListParagraph"/>
        <w:numPr>
          <w:ilvl w:val="0"/>
          <w:numId w:val="5"/>
        </w:numPr>
      </w:pPr>
      <w:r>
        <w:t>Review other non-Financial policies</w:t>
      </w:r>
    </w:p>
    <w:p w:rsidR="000D3299" w:rsidRDefault="000D3299" w:rsidP="000D3299">
      <w:pPr>
        <w:pStyle w:val="ListParagraph"/>
        <w:numPr>
          <w:ilvl w:val="0"/>
          <w:numId w:val="5"/>
        </w:numPr>
      </w:pPr>
      <w:r>
        <w:t>Make revision recommendations to the VUU Board of Trustees on a regular basis to any of the above documents based on said review.</w:t>
      </w:r>
    </w:p>
    <w:p w:rsidR="000D3299" w:rsidRDefault="000D3299" w:rsidP="000D3299">
      <w:pPr>
        <w:pStyle w:val="ListParagraph"/>
        <w:numPr>
          <w:ilvl w:val="0"/>
          <w:numId w:val="5"/>
        </w:numPr>
      </w:pPr>
      <w:r>
        <w:t>Incorporate changes to any of the above documents as requested by the Board of Trustees after reviewing the document for any other necessary updates.</w:t>
      </w:r>
    </w:p>
    <w:p w:rsidR="00421A6C" w:rsidRPr="00421A6C" w:rsidRDefault="00421A6C" w:rsidP="00421A6C">
      <w:pPr>
        <w:numPr>
          <w:ilvl w:val="0"/>
          <w:numId w:val="5"/>
        </w:numPr>
        <w:spacing w:before="100" w:beforeAutospacing="1" w:after="100" w:afterAutospacing="1"/>
        <w:rPr>
          <w:rFonts w:ascii="-webkit-standard" w:hAnsi="-webkit-standard"/>
          <w:color w:val="000000" w:themeColor="text1"/>
        </w:rPr>
      </w:pPr>
      <w:r w:rsidRPr="00421A6C">
        <w:rPr>
          <w:rFonts w:ascii="-webkit-standard" w:hAnsi="-webkit-standard"/>
          <w:color w:val="000000" w:themeColor="text1"/>
        </w:rPr>
        <w:t>Maintain a current copy of VUU Board Policies and VUU Bylaws; ensure that the Board Secretary has a current copy of each.</w:t>
      </w:r>
    </w:p>
    <w:p w:rsidR="000D3299" w:rsidRPr="00102B90" w:rsidRDefault="000D3299" w:rsidP="000D3299">
      <w:pPr>
        <w:pStyle w:val="ListParagraph"/>
        <w:numPr>
          <w:ilvl w:val="0"/>
          <w:numId w:val="5"/>
        </w:numPr>
      </w:pPr>
      <w:r>
        <w:t xml:space="preserve">Distribute the </w:t>
      </w:r>
      <w:r w:rsidRPr="00BB5902">
        <w:t>Chart of Regular Monitoring Reports (Data)</w:t>
      </w:r>
      <w:r>
        <w:t xml:space="preserve"> at the beginning of each fiscal year and ensure reports are added to the Board calendar as required.</w:t>
      </w:r>
    </w:p>
    <w:p w:rsidR="000D3299" w:rsidRPr="00102B90" w:rsidRDefault="000D3299" w:rsidP="000D3299"/>
    <w:p w:rsidR="000D3299" w:rsidRPr="009C54ED" w:rsidRDefault="000D3299" w:rsidP="000D3299">
      <w:pPr>
        <w:pStyle w:val="Heading1"/>
        <w:ind w:left="0"/>
      </w:pPr>
      <w:r w:rsidRPr="006F1887">
        <w:rPr>
          <w:rFonts w:ascii="Times New Roman" w:hAnsi="Times New Roman" w:cs="Times New Roman"/>
          <w:b/>
          <w:bCs/>
          <w:sz w:val="24"/>
          <w:u w:val="none"/>
        </w:rPr>
        <w:t>II.</w:t>
      </w:r>
      <w:r w:rsidRPr="006F1887">
        <w:rPr>
          <w:rFonts w:ascii="Times New Roman" w:hAnsi="Times New Roman" w:cs="Times New Roman"/>
          <w:b/>
          <w:bCs/>
          <w:sz w:val="24"/>
          <w:u w:val="none"/>
        </w:rPr>
        <w:tab/>
        <w:t>Composition</w:t>
      </w:r>
    </w:p>
    <w:p w:rsidR="000D3299" w:rsidRPr="00102B90" w:rsidRDefault="000D3299" w:rsidP="000D3299">
      <w:pPr>
        <w:pStyle w:val="ListParagraph"/>
        <w:numPr>
          <w:ilvl w:val="0"/>
          <w:numId w:val="3"/>
        </w:numPr>
      </w:pPr>
      <w:r w:rsidRPr="00102B90">
        <w:t>The Committee shall consist of</w:t>
      </w:r>
      <w:r>
        <w:t xml:space="preserve"> three (3) to seven (7</w:t>
      </w:r>
      <w:r w:rsidRPr="00102B90">
        <w:t xml:space="preserve">) members </w:t>
      </w:r>
      <w:r>
        <w:t>approved</w:t>
      </w:r>
      <w:r w:rsidRPr="00102B90">
        <w:t xml:space="preserve"> by the Board of Trustees.   </w:t>
      </w:r>
      <w:r>
        <w:t>At least one of these shall be an elected member of the Board</w:t>
      </w:r>
      <w:r w:rsidRPr="00102B90">
        <w:t>.   All</w:t>
      </w:r>
      <w:r>
        <w:t xml:space="preserve"> are</w:t>
      </w:r>
      <w:r w:rsidRPr="00102B90">
        <w:t xml:space="preserve"> voting members of the </w:t>
      </w:r>
      <w:r>
        <w:t>Policy</w:t>
      </w:r>
      <w:r w:rsidRPr="00102B90">
        <w:t xml:space="preserve"> Committee. </w:t>
      </w:r>
    </w:p>
    <w:p w:rsidR="000D3299" w:rsidRPr="00102B90" w:rsidRDefault="000D3299" w:rsidP="000D3299">
      <w:pPr>
        <w:pStyle w:val="ListParagraph"/>
        <w:numPr>
          <w:ilvl w:val="0"/>
          <w:numId w:val="3"/>
        </w:numPr>
      </w:pPr>
      <w:r w:rsidRPr="00102B90">
        <w:t xml:space="preserve">The regular members shall serve for two (2) </w:t>
      </w:r>
      <w:r w:rsidR="00421A6C">
        <w:t xml:space="preserve">staggered </w:t>
      </w:r>
      <w:bookmarkStart w:id="0" w:name="_GoBack"/>
      <w:bookmarkEnd w:id="0"/>
      <w:r w:rsidRPr="00102B90">
        <w:t>years</w:t>
      </w:r>
      <w:r>
        <w:t xml:space="preserve">. </w:t>
      </w:r>
      <w:r w:rsidRPr="00102B90">
        <w:t xml:space="preserve"> There are no term limits for </w:t>
      </w:r>
      <w:r>
        <w:t>Policy</w:t>
      </w:r>
      <w:r w:rsidRPr="00102B90">
        <w:t xml:space="preserve"> </w:t>
      </w:r>
      <w:r>
        <w:t>C</w:t>
      </w:r>
      <w:r w:rsidRPr="00102B90">
        <w:t>ommittee members, and any member who wishes to remain on the committee may request that the Board reappoint him/her for another term.</w:t>
      </w:r>
    </w:p>
    <w:p w:rsidR="000D3299" w:rsidRPr="00102B90" w:rsidRDefault="000D3299" w:rsidP="000D3299">
      <w:pPr>
        <w:pStyle w:val="ListParagraph"/>
        <w:numPr>
          <w:ilvl w:val="0"/>
          <w:numId w:val="3"/>
        </w:numPr>
      </w:pPr>
      <w:r w:rsidRPr="00102B90">
        <w:t xml:space="preserve">Members of the </w:t>
      </w:r>
      <w:r>
        <w:t>Policy</w:t>
      </w:r>
      <w:r w:rsidRPr="00102B90">
        <w:t xml:space="preserve"> Committee serve at the discretion of the Board of Trustees and may be removed by the Board of Trustees at any time for any reason. </w:t>
      </w:r>
    </w:p>
    <w:p w:rsidR="000D3299" w:rsidRPr="00102B90" w:rsidRDefault="000D3299" w:rsidP="000D3299">
      <w:pPr>
        <w:ind w:firstLine="720"/>
      </w:pPr>
      <w:r w:rsidRPr="00102B90">
        <w:t xml:space="preserve"> </w:t>
      </w:r>
    </w:p>
    <w:p w:rsidR="000D3299" w:rsidRPr="00CF5EA5" w:rsidRDefault="000D3299" w:rsidP="000D3299">
      <w:pPr>
        <w:pStyle w:val="Heading1"/>
        <w:ind w:firstLine="720"/>
      </w:pPr>
      <w:r w:rsidRPr="006F1887">
        <w:rPr>
          <w:rFonts w:ascii="Times New Roman" w:hAnsi="Times New Roman" w:cs="Times New Roman"/>
          <w:b/>
          <w:bCs/>
          <w:sz w:val="24"/>
          <w:u w:val="none"/>
        </w:rPr>
        <w:t>III.</w:t>
      </w:r>
      <w:r w:rsidRPr="006F1887">
        <w:rPr>
          <w:rFonts w:ascii="Times New Roman" w:hAnsi="Times New Roman" w:cs="Times New Roman"/>
          <w:b/>
          <w:bCs/>
          <w:sz w:val="24"/>
          <w:u w:val="none"/>
        </w:rPr>
        <w:tab/>
        <w:t>Vacancies</w:t>
      </w:r>
    </w:p>
    <w:p w:rsidR="000D3299" w:rsidRPr="00102B90" w:rsidRDefault="000D3299" w:rsidP="000D3299">
      <w:r w:rsidRPr="00102B90">
        <w:t xml:space="preserve">In the event of a vacancy on the Committee, the </w:t>
      </w:r>
      <w:r>
        <w:t xml:space="preserve">Committee shall recommend a replacement to the </w:t>
      </w:r>
      <w:r w:rsidRPr="00102B90">
        <w:t xml:space="preserve">Board of Trustees </w:t>
      </w:r>
      <w:r>
        <w:t>for approval</w:t>
      </w:r>
      <w:r w:rsidRPr="00102B90">
        <w:t>.</w:t>
      </w:r>
    </w:p>
    <w:p w:rsidR="000D3299" w:rsidRPr="00102B90" w:rsidRDefault="000D3299" w:rsidP="000D3299"/>
    <w:p w:rsidR="000D3299" w:rsidRPr="00CF5EA5" w:rsidRDefault="000D3299" w:rsidP="000D3299">
      <w:pPr>
        <w:pStyle w:val="Heading1"/>
        <w:ind w:firstLine="720"/>
      </w:pPr>
      <w:r w:rsidRPr="006F1887">
        <w:rPr>
          <w:rFonts w:ascii="Times New Roman" w:hAnsi="Times New Roman" w:cs="Times New Roman"/>
          <w:b/>
          <w:bCs/>
          <w:sz w:val="24"/>
          <w:u w:val="none"/>
        </w:rPr>
        <w:t>IV.</w:t>
      </w:r>
      <w:r w:rsidRPr="006F1887">
        <w:rPr>
          <w:rFonts w:ascii="Times New Roman" w:hAnsi="Times New Roman" w:cs="Times New Roman"/>
          <w:b/>
          <w:bCs/>
          <w:sz w:val="24"/>
          <w:u w:val="none"/>
        </w:rPr>
        <w:tab/>
        <w:t>Meetings</w:t>
      </w:r>
    </w:p>
    <w:p w:rsidR="000D3299" w:rsidRDefault="000D3299" w:rsidP="000D3299">
      <w:pPr>
        <w:pStyle w:val="ListParagraph"/>
        <w:numPr>
          <w:ilvl w:val="0"/>
          <w:numId w:val="4"/>
        </w:numPr>
      </w:pPr>
      <w:r w:rsidRPr="00102B90">
        <w:t xml:space="preserve">The Committee shall meet monthly and more frequently as deemed necessary. </w:t>
      </w:r>
    </w:p>
    <w:p w:rsidR="000D3299" w:rsidRDefault="000D3299" w:rsidP="000D3299">
      <w:pPr>
        <w:pStyle w:val="ListParagraph"/>
        <w:numPr>
          <w:ilvl w:val="0"/>
          <w:numId w:val="4"/>
        </w:numPr>
      </w:pPr>
      <w:r w:rsidRPr="00102B90">
        <w:t xml:space="preserve">A quorum shall consist of </w:t>
      </w:r>
      <w:r>
        <w:t>a majority of the</w:t>
      </w:r>
      <w:r w:rsidRPr="00102B90">
        <w:t xml:space="preserve"> </w:t>
      </w:r>
      <w:r>
        <w:t xml:space="preserve">voting </w:t>
      </w:r>
      <w:r w:rsidRPr="00102B90">
        <w:t xml:space="preserve">members. </w:t>
      </w:r>
    </w:p>
    <w:p w:rsidR="000D3299" w:rsidRDefault="000D3299" w:rsidP="000D3299">
      <w:pPr>
        <w:pStyle w:val="ListParagraph"/>
        <w:numPr>
          <w:ilvl w:val="0"/>
          <w:numId w:val="4"/>
        </w:numPr>
      </w:pPr>
      <w:r w:rsidRPr="00102B90">
        <w:t xml:space="preserve">A majority of those members present shall carry any motion or resolution. </w:t>
      </w:r>
    </w:p>
    <w:p w:rsidR="000D3299" w:rsidRPr="00102B90" w:rsidRDefault="000D3299" w:rsidP="000D3299">
      <w:pPr>
        <w:pStyle w:val="ListParagraph"/>
        <w:numPr>
          <w:ilvl w:val="0"/>
          <w:numId w:val="4"/>
        </w:numPr>
      </w:pPr>
      <w:r w:rsidRPr="00102B90">
        <w:t xml:space="preserve">All meetings shall be open to </w:t>
      </w:r>
      <w:r>
        <w:t>Congregation</w:t>
      </w:r>
      <w:r w:rsidRPr="00102B90">
        <w:t xml:space="preserve"> members.</w:t>
      </w:r>
    </w:p>
    <w:p w:rsidR="000D3299" w:rsidRDefault="000D3299" w:rsidP="000D3299"/>
    <w:p w:rsidR="000D3299" w:rsidRPr="006F1887" w:rsidRDefault="000D3299" w:rsidP="000D3299">
      <w:pPr>
        <w:pStyle w:val="Heading1"/>
        <w:ind w:firstLine="720"/>
        <w:rPr>
          <w:b/>
        </w:rPr>
      </w:pPr>
      <w:r w:rsidRPr="006F1887">
        <w:rPr>
          <w:rFonts w:ascii="Times New Roman" w:hAnsi="Times New Roman" w:cs="Times New Roman"/>
          <w:b/>
          <w:sz w:val="24"/>
          <w:u w:val="none"/>
        </w:rPr>
        <w:t>V.</w:t>
      </w:r>
      <w:r w:rsidRPr="006F1887">
        <w:rPr>
          <w:rFonts w:ascii="Times New Roman" w:hAnsi="Times New Roman" w:cs="Times New Roman"/>
          <w:b/>
          <w:sz w:val="24"/>
          <w:u w:val="none"/>
        </w:rPr>
        <w:tab/>
        <w:t>Committee Officers</w:t>
      </w:r>
    </w:p>
    <w:p w:rsidR="000D3299" w:rsidRPr="00102B90" w:rsidRDefault="000D3299" w:rsidP="000D3299">
      <w:pPr>
        <w:pStyle w:val="ListParagraph"/>
        <w:numPr>
          <w:ilvl w:val="0"/>
          <w:numId w:val="2"/>
        </w:numPr>
      </w:pPr>
      <w:r w:rsidRPr="00102B90">
        <w:t>At the first meeting after June 30</w:t>
      </w:r>
      <w:r w:rsidRPr="00F8588B">
        <w:rPr>
          <w:vertAlign w:val="superscript"/>
        </w:rPr>
        <w:t>th</w:t>
      </w:r>
      <w:r w:rsidRPr="00102B90">
        <w:t xml:space="preserve"> of each year, the Committee shall elect a chairperson from its membership along with a recording secretary. </w:t>
      </w:r>
      <w:r>
        <w:t xml:space="preserve"> If the Committee has no chair, the Board member shall serve as acting chair.</w:t>
      </w:r>
    </w:p>
    <w:p w:rsidR="000D3299" w:rsidRPr="00102B90" w:rsidRDefault="000D3299" w:rsidP="000D3299">
      <w:pPr>
        <w:pStyle w:val="ListParagraph"/>
        <w:numPr>
          <w:ilvl w:val="0"/>
          <w:numId w:val="2"/>
        </w:numPr>
      </w:pPr>
      <w:r w:rsidRPr="00102B90">
        <w:t xml:space="preserve">The chairperson shall preside at all Committee meetings or may designate an alternate in his/her absence. </w:t>
      </w:r>
    </w:p>
    <w:p w:rsidR="000D3299" w:rsidRDefault="000D3299" w:rsidP="000D3299">
      <w:pPr>
        <w:pStyle w:val="ListParagraph"/>
        <w:numPr>
          <w:ilvl w:val="0"/>
          <w:numId w:val="2"/>
        </w:numPr>
      </w:pPr>
      <w:r w:rsidRPr="00102B90">
        <w:lastRenderedPageBreak/>
        <w:t xml:space="preserve">The recording secretary shall </w:t>
      </w:r>
      <w:r>
        <w:t>make notes</w:t>
      </w:r>
      <w:r w:rsidRPr="00102B90">
        <w:t xml:space="preserve"> of all meetings of the Committee and supply a copy thereof to each member of the Committee and to the President of the Board of Trustees.</w:t>
      </w:r>
    </w:p>
    <w:p w:rsidR="000D3299" w:rsidRDefault="000D3299" w:rsidP="000D3299"/>
    <w:p w:rsidR="00BB47AF" w:rsidRDefault="000D3299" w:rsidP="000D3299">
      <w:pPr>
        <w:jc w:val="right"/>
        <w:rPr>
          <w:rFonts w:ascii="Palatino Linotype" w:hAnsi="Palatino Linotype"/>
          <w:bCs/>
          <w:color w:val="000000" w:themeColor="text1"/>
          <w:szCs w:val="20"/>
        </w:rPr>
      </w:pPr>
      <w:r w:rsidRPr="00A95024">
        <w:rPr>
          <w:rFonts w:ascii="Palatino Linotype" w:hAnsi="Palatino Linotype"/>
          <w:bCs/>
          <w:color w:val="000000" w:themeColor="text1"/>
          <w:szCs w:val="20"/>
        </w:rPr>
        <w:t>Board Approved September 26, 2017</w:t>
      </w:r>
    </w:p>
    <w:p w:rsidR="00421A6C" w:rsidRDefault="00421A6C" w:rsidP="000D3299">
      <w:pPr>
        <w:jc w:val="right"/>
      </w:pPr>
      <w:r>
        <w:rPr>
          <w:rFonts w:ascii="Palatino Linotype" w:hAnsi="Palatino Linotype"/>
          <w:bCs/>
          <w:color w:val="000000" w:themeColor="text1"/>
          <w:szCs w:val="20"/>
        </w:rPr>
        <w:t>Revised May 22, 2018</w:t>
      </w:r>
    </w:p>
    <w:sectPr w:rsidR="00421A6C" w:rsidSect="004B3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52F0"/>
    <w:multiLevelType w:val="hybridMultilevel"/>
    <w:tmpl w:val="FD1C9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6CBA"/>
    <w:multiLevelType w:val="hybridMultilevel"/>
    <w:tmpl w:val="EE0AB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32DA0"/>
    <w:multiLevelType w:val="multilevel"/>
    <w:tmpl w:val="FF724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2A1B0C"/>
    <w:multiLevelType w:val="hybridMultilevel"/>
    <w:tmpl w:val="94CA7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925BB"/>
    <w:multiLevelType w:val="hybridMultilevel"/>
    <w:tmpl w:val="57E4253A"/>
    <w:lvl w:ilvl="0" w:tplc="F7D2B9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F4213E"/>
    <w:multiLevelType w:val="hybridMultilevel"/>
    <w:tmpl w:val="F77AB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99"/>
    <w:rsid w:val="000D3299"/>
    <w:rsid w:val="003D3983"/>
    <w:rsid w:val="00421A6C"/>
    <w:rsid w:val="004B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D1E34"/>
  <w14:defaultImageDpi w14:val="32767"/>
  <w15:chartTrackingRefBased/>
  <w15:docId w15:val="{7A2DE17F-2AFD-C948-8D78-BBE03962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329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0D3299"/>
    <w:pPr>
      <w:keepNext/>
      <w:ind w:left="-720"/>
      <w:outlineLvl w:val="0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299"/>
    <w:rPr>
      <w:rFonts w:ascii="Arial" w:eastAsia="Times New Roman" w:hAnsi="Arial" w:cs="Arial"/>
      <w:sz w:val="20"/>
      <w:u w:val="single"/>
    </w:rPr>
  </w:style>
  <w:style w:type="paragraph" w:styleId="ListParagraph">
    <w:name w:val="List Paragraph"/>
    <w:basedOn w:val="Normal"/>
    <w:uiPriority w:val="34"/>
    <w:qFormat/>
    <w:rsid w:val="000D3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Erickson</dc:creator>
  <cp:keywords/>
  <dc:description/>
  <cp:lastModifiedBy>Mary Erickson</cp:lastModifiedBy>
  <cp:revision>2</cp:revision>
  <dcterms:created xsi:type="dcterms:W3CDTF">2018-06-09T21:23:00Z</dcterms:created>
  <dcterms:modified xsi:type="dcterms:W3CDTF">2018-06-09T21:23:00Z</dcterms:modified>
</cp:coreProperties>
</file>