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C31" w:rsidRDefault="009C6C31" w:rsidP="009C6C31">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eastAsia="Times New Roman" w:hAnsi="Arial" w:cs="Arial"/>
          <w:color w:val="222222"/>
          <w:bdr w:val="none" w:sz="0" w:space="0" w:color="auto"/>
          <w:shd w:val="clear" w:color="auto" w:fill="FFFFFF"/>
        </w:rPr>
      </w:pPr>
      <w:r>
        <w:rPr>
          <w:rFonts w:ascii="Arial" w:eastAsia="Times New Roman" w:hAnsi="Arial" w:cs="Arial"/>
          <w:color w:val="222222"/>
          <w:bdr w:val="none" w:sz="0" w:space="0" w:color="auto"/>
          <w:shd w:val="clear" w:color="auto" w:fill="FFFFFF"/>
        </w:rPr>
        <w:t>From Rev. Andy 6.24.2019:</w:t>
      </w:r>
    </w:p>
    <w:p w:rsidR="009C6C31" w:rsidRDefault="009C6C31" w:rsidP="009C6C31">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eastAsia="Times New Roman" w:hAnsi="Arial" w:cs="Arial"/>
          <w:color w:val="222222"/>
          <w:bdr w:val="none" w:sz="0" w:space="0" w:color="auto"/>
          <w:shd w:val="clear" w:color="auto" w:fill="FFFFFF"/>
        </w:rPr>
      </w:pPr>
    </w:p>
    <w:p w:rsidR="009C6C31" w:rsidRPr="009C6C31" w:rsidRDefault="009C6C31" w:rsidP="009C6C31">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rPr>
      </w:pPr>
      <w:r w:rsidRPr="009C6C31">
        <w:rPr>
          <w:rFonts w:ascii="Arial" w:eastAsia="Times New Roman" w:hAnsi="Arial" w:cs="Arial"/>
          <w:color w:val="222222"/>
          <w:bdr w:val="none" w:sz="0" w:space="0" w:color="auto"/>
          <w:shd w:val="clear" w:color="auto" w:fill="FFFFFF"/>
        </w:rPr>
        <w:t xml:space="preserve">The </w:t>
      </w:r>
      <w:r>
        <w:rPr>
          <w:rFonts w:ascii="Arial" w:eastAsia="Times New Roman" w:hAnsi="Arial" w:cs="Arial"/>
          <w:color w:val="222222"/>
          <w:bdr w:val="none" w:sz="0" w:space="0" w:color="auto"/>
          <w:shd w:val="clear" w:color="auto" w:fill="FFFFFF"/>
        </w:rPr>
        <w:t xml:space="preserve">sick leave </w:t>
      </w:r>
      <w:r w:rsidRPr="009C6C31">
        <w:rPr>
          <w:rFonts w:ascii="Arial" w:eastAsia="Times New Roman" w:hAnsi="Arial" w:cs="Arial"/>
          <w:color w:val="222222"/>
          <w:bdr w:val="none" w:sz="0" w:space="0" w:color="auto"/>
          <w:shd w:val="clear" w:color="auto" w:fill="FFFFFF"/>
        </w:rPr>
        <w:t xml:space="preserve">policy </w:t>
      </w:r>
      <w:r>
        <w:rPr>
          <w:rFonts w:ascii="Arial" w:eastAsia="Times New Roman" w:hAnsi="Arial" w:cs="Arial"/>
          <w:color w:val="222222"/>
          <w:bdr w:val="none" w:sz="0" w:space="0" w:color="auto"/>
          <w:shd w:val="clear" w:color="auto" w:fill="FFFFFF"/>
        </w:rPr>
        <w:t xml:space="preserve">has been </w:t>
      </w:r>
      <w:r w:rsidRPr="009C6C31">
        <w:rPr>
          <w:rFonts w:ascii="Arial" w:eastAsia="Times New Roman" w:hAnsi="Arial" w:cs="Arial"/>
          <w:color w:val="222222"/>
          <w:bdr w:val="none" w:sz="0" w:space="0" w:color="auto"/>
          <w:shd w:val="clear" w:color="auto" w:fill="FFFFFF"/>
        </w:rPr>
        <w:t>rewritten. Here’s a summary of the changes written by Nancy H.</w:t>
      </w:r>
      <w:r>
        <w:rPr>
          <w:rFonts w:ascii="Arial" w:eastAsia="Times New Roman" w:hAnsi="Arial" w:cs="Arial"/>
          <w:color w:val="222222"/>
          <w:bdr w:val="none" w:sz="0" w:space="0" w:color="auto"/>
          <w:shd w:val="clear" w:color="auto" w:fill="FFFFFF"/>
        </w:rPr>
        <w:t>:</w:t>
      </w:r>
    </w:p>
    <w:p w:rsidR="009C6C31" w:rsidRPr="009C6C31" w:rsidRDefault="009C6C31" w:rsidP="009C6C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rPr>
          <w:rFonts w:ascii="Arial" w:eastAsia="Times New Roman" w:hAnsi="Arial" w:cs="Arial"/>
          <w:color w:val="222222"/>
          <w:bdr w:val="none" w:sz="0" w:space="0" w:color="auto"/>
        </w:rPr>
      </w:pPr>
    </w:p>
    <w:p w:rsidR="009C6C31" w:rsidRDefault="009C6C31" w:rsidP="009C6C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rPr>
          <w:rFonts w:ascii="Arial" w:eastAsia="Times New Roman" w:hAnsi="Arial" w:cs="Arial"/>
          <w:color w:val="222222"/>
          <w:bdr w:val="none" w:sz="0" w:space="0" w:color="auto"/>
        </w:rPr>
      </w:pPr>
      <w:r w:rsidRPr="009C6C31">
        <w:rPr>
          <w:rFonts w:ascii="Arial" w:eastAsia="Times New Roman" w:hAnsi="Arial" w:cs="Arial"/>
          <w:color w:val="222222"/>
          <w:bdr w:val="none" w:sz="0" w:space="0" w:color="auto"/>
        </w:rPr>
        <w:t>The sick leave benefit for full-time regular employees was changed in three ways:  </w:t>
      </w:r>
    </w:p>
    <w:p w:rsidR="009C6C31" w:rsidRPr="009C6C31" w:rsidRDefault="009C6C31" w:rsidP="009C6C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rPr>
          <w:rFonts w:ascii="Arial" w:eastAsia="Times New Roman" w:hAnsi="Arial" w:cs="Arial"/>
          <w:color w:val="222222"/>
          <w:bdr w:val="none" w:sz="0" w:space="0" w:color="auto"/>
        </w:rPr>
      </w:pPr>
    </w:p>
    <w:p w:rsidR="009C6C31" w:rsidRPr="009C6C31" w:rsidRDefault="009C6C31" w:rsidP="009C6C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rPr>
          <w:rFonts w:ascii="Arial" w:eastAsia="Times New Roman" w:hAnsi="Arial" w:cs="Arial"/>
          <w:color w:val="222222"/>
          <w:bdr w:val="none" w:sz="0" w:space="0" w:color="auto"/>
        </w:rPr>
      </w:pPr>
      <w:r w:rsidRPr="009C6C31">
        <w:rPr>
          <w:rFonts w:ascii="Arial" w:eastAsia="Times New Roman" w:hAnsi="Arial" w:cs="Arial"/>
          <w:color w:val="222222"/>
          <w:bdr w:val="none" w:sz="0" w:space="0" w:color="auto"/>
        </w:rPr>
        <w:t>1. Sick leave cannot be used until the ninetieth calendar day after commencing employment.  (Old Policy: Employee could use it as soon as it was accrued.)</w:t>
      </w:r>
    </w:p>
    <w:p w:rsidR="009C6C31" w:rsidRDefault="009C6C31" w:rsidP="009C6C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rPr>
          <w:rFonts w:ascii="Arial" w:eastAsia="Times New Roman" w:hAnsi="Arial" w:cs="Arial"/>
          <w:color w:val="222222"/>
          <w:bdr w:val="none" w:sz="0" w:space="0" w:color="auto"/>
        </w:rPr>
      </w:pPr>
    </w:p>
    <w:p w:rsidR="009C6C31" w:rsidRPr="009C6C31" w:rsidRDefault="009C6C31" w:rsidP="009C6C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rPr>
          <w:rFonts w:ascii="Arial" w:eastAsia="Times New Roman" w:hAnsi="Arial" w:cs="Arial"/>
          <w:color w:val="222222"/>
          <w:bdr w:val="none" w:sz="0" w:space="0" w:color="auto"/>
        </w:rPr>
      </w:pPr>
      <w:r w:rsidRPr="009C6C31">
        <w:rPr>
          <w:rFonts w:ascii="Arial" w:eastAsia="Times New Roman" w:hAnsi="Arial" w:cs="Arial"/>
          <w:color w:val="222222"/>
          <w:bdr w:val="none" w:sz="0" w:space="0" w:color="auto"/>
        </w:rPr>
        <w:t>2.  One month of sick leave will be earned on the first day of employment and every month thereafter on the first day of the month.  (Old policy:  Employee earned one month of sick leave if on the payroll for 15 or more calendar days in the month.)</w:t>
      </w:r>
    </w:p>
    <w:p w:rsidR="009C6C31" w:rsidRDefault="009C6C31" w:rsidP="009C6C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rPr>
          <w:rFonts w:ascii="Arial" w:eastAsia="Times New Roman" w:hAnsi="Arial" w:cs="Arial"/>
          <w:color w:val="222222"/>
          <w:bdr w:val="none" w:sz="0" w:space="0" w:color="auto"/>
        </w:rPr>
      </w:pPr>
    </w:p>
    <w:p w:rsidR="009C6C31" w:rsidRDefault="009C6C31" w:rsidP="009C6C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rPr>
          <w:rFonts w:ascii="Arial" w:eastAsia="Times New Roman" w:hAnsi="Arial" w:cs="Arial"/>
          <w:color w:val="222222"/>
          <w:bdr w:val="none" w:sz="0" w:space="0" w:color="auto"/>
        </w:rPr>
      </w:pPr>
      <w:r w:rsidRPr="009C6C31">
        <w:rPr>
          <w:rFonts w:ascii="Arial" w:eastAsia="Times New Roman" w:hAnsi="Arial" w:cs="Arial"/>
          <w:color w:val="222222"/>
          <w:bdr w:val="none" w:sz="0" w:space="0" w:color="auto"/>
        </w:rPr>
        <w:t>3. The Fair Wages and Healthy Families Act list of acceptable uses of sick leave is a little more expansive than what may have been allowed under the original VUU policy. </w:t>
      </w:r>
    </w:p>
    <w:p w:rsidR="009C6C31" w:rsidRDefault="009C6C31" w:rsidP="009C6C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rPr>
          <w:rFonts w:ascii="Arial" w:eastAsia="Times New Roman" w:hAnsi="Arial" w:cs="Arial"/>
          <w:color w:val="222222"/>
          <w:bdr w:val="none" w:sz="0" w:space="0" w:color="auto"/>
        </w:rPr>
      </w:pPr>
    </w:p>
    <w:p w:rsidR="009C6C31" w:rsidRDefault="009C6C31" w:rsidP="009C6C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rPr>
          <w:rFonts w:ascii="Arial" w:eastAsia="Times New Roman" w:hAnsi="Arial" w:cs="Arial"/>
          <w:color w:val="222222"/>
          <w:bdr w:val="none" w:sz="0" w:space="0" w:color="auto"/>
        </w:rPr>
      </w:pPr>
    </w:p>
    <w:p w:rsidR="009C6C31" w:rsidRPr="009C6C31" w:rsidRDefault="009C6C31" w:rsidP="009C6C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rPr>
          <w:rFonts w:ascii="Arial" w:eastAsia="Times New Roman" w:hAnsi="Arial" w:cs="Arial"/>
          <w:color w:val="222222"/>
          <w:bdr w:val="none" w:sz="0" w:space="0" w:color="auto"/>
        </w:rPr>
      </w:pPr>
      <w:r>
        <w:rPr>
          <w:rFonts w:ascii="Arial" w:eastAsia="Times New Roman" w:hAnsi="Arial" w:cs="Arial"/>
          <w:color w:val="222222"/>
          <w:bdr w:val="none" w:sz="0" w:space="0" w:color="auto"/>
        </w:rPr>
        <w:t>This policy is FYI only; we do not need to approve this as it is employee policy, not Board Policy.</w:t>
      </w:r>
      <w:bookmarkStart w:id="0" w:name="_GoBack"/>
      <w:bookmarkEnd w:id="0"/>
    </w:p>
    <w:p w:rsidR="004E5B18" w:rsidRDefault="004E5B18">
      <w:pPr>
        <w:keepNext/>
        <w:keepLines/>
        <w:pBdr>
          <w:bottom w:val="single" w:sz="6" w:space="1" w:color="auto"/>
        </w:pBdr>
        <w:tabs>
          <w:tab w:val="left" w:pos="360"/>
        </w:tabs>
        <w:suppressAutoHyphens/>
        <w:ind w:left="2160" w:hanging="2160"/>
        <w:jc w:val="both"/>
        <w:rPr>
          <w:b/>
          <w:bCs/>
          <w:sz w:val="22"/>
          <w:szCs w:val="22"/>
        </w:rPr>
      </w:pPr>
    </w:p>
    <w:p w:rsidR="009C6C31" w:rsidRDefault="009C6C31">
      <w:pPr>
        <w:keepNext/>
        <w:keepLines/>
        <w:pBdr>
          <w:top w:val="none" w:sz="0" w:space="0" w:color="auto"/>
        </w:pBdr>
        <w:tabs>
          <w:tab w:val="left" w:pos="360"/>
        </w:tabs>
        <w:suppressAutoHyphens/>
        <w:ind w:left="2160" w:hanging="2160"/>
        <w:jc w:val="both"/>
        <w:rPr>
          <w:b/>
          <w:bCs/>
          <w:sz w:val="22"/>
          <w:szCs w:val="22"/>
        </w:rPr>
      </w:pPr>
    </w:p>
    <w:p w:rsidR="009C6C31" w:rsidRDefault="009C6C31" w:rsidP="009C6C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rPr>
          <w:rFonts w:ascii="Helvetica" w:eastAsia="Times New Roman" w:hAnsi="Helvetica" w:cs="Times New Roman"/>
          <w:color w:val="616161"/>
          <w:sz w:val="23"/>
          <w:szCs w:val="23"/>
          <w:bdr w:val="none" w:sz="0" w:space="0" w:color="auto"/>
        </w:rPr>
      </w:pPr>
    </w:p>
    <w:p w:rsidR="009C6C31" w:rsidRDefault="009C6C31" w:rsidP="009C6C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rPr>
          <w:rFonts w:ascii="Helvetica" w:eastAsia="Times New Roman" w:hAnsi="Helvetica" w:cs="Times New Roman"/>
          <w:color w:val="616161"/>
          <w:sz w:val="23"/>
          <w:szCs w:val="23"/>
          <w:bdr w:val="none" w:sz="0" w:space="0" w:color="auto"/>
        </w:rPr>
      </w:pPr>
      <w:r>
        <w:rPr>
          <w:rFonts w:ascii="Helvetica" w:eastAsia="Times New Roman" w:hAnsi="Helvetica" w:cs="Times New Roman"/>
          <w:color w:val="616161"/>
          <w:sz w:val="23"/>
          <w:szCs w:val="23"/>
          <w:bdr w:val="none" w:sz="0" w:space="0" w:color="auto"/>
        </w:rPr>
        <w:t>I pulled this from a website for reference:</w:t>
      </w:r>
    </w:p>
    <w:p w:rsidR="009C6C31" w:rsidRDefault="009C6C31" w:rsidP="009C6C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rPr>
          <w:rFonts w:ascii="Helvetica" w:hAnsi="Helvetica"/>
          <w:color w:val="616161"/>
          <w:sz w:val="23"/>
          <w:szCs w:val="23"/>
          <w:shd w:val="clear" w:color="auto" w:fill="FFFFFF"/>
        </w:rPr>
      </w:pPr>
      <w:r w:rsidRPr="009C6C31">
        <w:rPr>
          <w:rFonts w:ascii="Helvetica" w:eastAsia="Times New Roman" w:hAnsi="Helvetica" w:cs="Times New Roman"/>
          <w:color w:val="616161"/>
          <w:sz w:val="23"/>
          <w:szCs w:val="23"/>
          <w:bdr w:val="none" w:sz="0" w:space="0" w:color="auto"/>
        </w:rPr>
        <w:br/>
      </w:r>
      <w:r>
        <w:rPr>
          <w:rFonts w:ascii="Helvetica" w:hAnsi="Helvetica"/>
          <w:color w:val="616161"/>
          <w:sz w:val="23"/>
          <w:szCs w:val="23"/>
          <w:shd w:val="clear" w:color="auto" w:fill="FFFFFF"/>
        </w:rPr>
        <w:t>Proposition 206, the </w:t>
      </w:r>
      <w:r>
        <w:rPr>
          <w:rStyle w:val="Strong"/>
          <w:rFonts w:ascii="Helvetica" w:hAnsi="Helvetica"/>
          <w:color w:val="616161"/>
          <w:sz w:val="23"/>
          <w:szCs w:val="23"/>
          <w:shd w:val="clear" w:color="auto" w:fill="FFFFFF"/>
        </w:rPr>
        <w:t>Fair Wages and Healthy Families Act</w:t>
      </w:r>
      <w:r>
        <w:rPr>
          <w:rFonts w:ascii="Helvetica" w:hAnsi="Helvetica"/>
          <w:color w:val="616161"/>
          <w:sz w:val="23"/>
          <w:szCs w:val="23"/>
          <w:shd w:val="clear" w:color="auto" w:fill="FFFFFF"/>
        </w:rPr>
        <w:t>, was a ballot initiative approved in November 2016. This law requires all Arizona employers to provide paid sick leave, effective July 1, 2017.</w:t>
      </w:r>
    </w:p>
    <w:p w:rsidR="009C6C31" w:rsidRDefault="009C6C31" w:rsidP="009C6C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rPr>
          <w:rFonts w:ascii="Helvetica" w:eastAsia="Times New Roman" w:hAnsi="Helvetica" w:cs="Times New Roman"/>
          <w:color w:val="616161"/>
          <w:sz w:val="23"/>
          <w:szCs w:val="23"/>
          <w:bdr w:val="none" w:sz="0" w:space="0" w:color="auto"/>
        </w:rPr>
      </w:pPr>
    </w:p>
    <w:p w:rsidR="009C6C31" w:rsidRPr="009C6C31" w:rsidRDefault="009C6C31" w:rsidP="009C6C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rPr>
          <w:rFonts w:ascii="Helvetica" w:eastAsia="Times New Roman" w:hAnsi="Helvetica" w:cs="Times New Roman"/>
          <w:color w:val="616161"/>
          <w:sz w:val="23"/>
          <w:szCs w:val="23"/>
          <w:bdr w:val="none" w:sz="0" w:space="0" w:color="auto"/>
        </w:rPr>
      </w:pPr>
      <w:r w:rsidRPr="009C6C31">
        <w:rPr>
          <w:rFonts w:ascii="Helvetica" w:eastAsia="Times New Roman" w:hAnsi="Helvetica" w:cs="Times New Roman"/>
          <w:color w:val="616161"/>
          <w:sz w:val="23"/>
          <w:szCs w:val="23"/>
          <w:bdr w:val="none" w:sz="0" w:space="0" w:color="auto"/>
        </w:rPr>
        <w:t>Arizona employees will begin accruing paid sick time beginning on </w:t>
      </w:r>
      <w:r w:rsidRPr="009C6C31">
        <w:rPr>
          <w:rFonts w:ascii="Helvetica" w:eastAsia="Times New Roman" w:hAnsi="Helvetica" w:cs="Times New Roman"/>
          <w:b/>
          <w:bCs/>
          <w:color w:val="616161"/>
          <w:sz w:val="23"/>
          <w:szCs w:val="23"/>
          <w:bdr w:val="none" w:sz="0" w:space="0" w:color="auto"/>
        </w:rPr>
        <w:t>July 1, 2017</w:t>
      </w:r>
      <w:r w:rsidRPr="009C6C31">
        <w:rPr>
          <w:rFonts w:ascii="Helvetica" w:eastAsia="Times New Roman" w:hAnsi="Helvetica" w:cs="Times New Roman"/>
          <w:color w:val="616161"/>
          <w:sz w:val="23"/>
          <w:szCs w:val="23"/>
          <w:bdr w:val="none" w:sz="0" w:space="0" w:color="auto"/>
        </w:rPr>
        <w:t> or on the employee’s start date, whichever comes later.</w:t>
      </w:r>
    </w:p>
    <w:p w:rsidR="009C6C31" w:rsidRDefault="009C6C31" w:rsidP="009C6C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rPr>
          <w:rFonts w:ascii="Helvetica" w:eastAsia="Times New Roman" w:hAnsi="Helvetica" w:cs="Times New Roman"/>
          <w:color w:val="616161"/>
          <w:sz w:val="23"/>
          <w:szCs w:val="23"/>
          <w:bdr w:val="none" w:sz="0" w:space="0" w:color="auto"/>
        </w:rPr>
      </w:pPr>
    </w:p>
    <w:p w:rsidR="009C6C31" w:rsidRPr="009C6C31" w:rsidRDefault="009C6C31" w:rsidP="009C6C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rPr>
          <w:rFonts w:ascii="Helvetica" w:eastAsia="Times New Roman" w:hAnsi="Helvetica" w:cs="Times New Roman"/>
          <w:color w:val="616161"/>
          <w:sz w:val="23"/>
          <w:szCs w:val="23"/>
          <w:bdr w:val="none" w:sz="0" w:space="0" w:color="auto"/>
        </w:rPr>
      </w:pPr>
      <w:r w:rsidRPr="009C6C31">
        <w:rPr>
          <w:rFonts w:ascii="Helvetica" w:eastAsia="Times New Roman" w:hAnsi="Helvetica" w:cs="Times New Roman"/>
          <w:color w:val="616161"/>
          <w:sz w:val="23"/>
          <w:szCs w:val="23"/>
          <w:bdr w:val="none" w:sz="0" w:space="0" w:color="auto"/>
        </w:rPr>
        <w:t>Employees may use their accrued sick time for themselves or to take care of family members.</w:t>
      </w:r>
    </w:p>
    <w:p w:rsidR="009C6C31" w:rsidRPr="009C6C31" w:rsidRDefault="009C6C31" w:rsidP="009C6C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rPr>
          <w:rFonts w:ascii="Helvetica" w:eastAsia="Times New Roman" w:hAnsi="Helvetica" w:cs="Times New Roman"/>
          <w:color w:val="616161"/>
          <w:sz w:val="23"/>
          <w:szCs w:val="23"/>
          <w:bdr w:val="none" w:sz="0" w:space="0" w:color="auto"/>
        </w:rPr>
      </w:pPr>
      <w:r w:rsidRPr="009C6C31">
        <w:rPr>
          <w:rFonts w:ascii="Helvetica" w:eastAsia="Times New Roman" w:hAnsi="Helvetica" w:cs="Times New Roman"/>
          <w:color w:val="616161"/>
          <w:sz w:val="23"/>
          <w:szCs w:val="23"/>
          <w:bdr w:val="none" w:sz="0" w:space="0" w:color="auto"/>
        </w:rPr>
        <w:t>Sick leave can be used for the following:</w:t>
      </w:r>
    </w:p>
    <w:p w:rsidR="009C6C31" w:rsidRPr="009C6C31" w:rsidRDefault="009C6C31" w:rsidP="009C6C3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360" w:lineRule="atLeast"/>
        <w:rPr>
          <w:rFonts w:ascii="Helvetica" w:eastAsia="Times New Roman" w:hAnsi="Helvetica" w:cs="Times New Roman"/>
          <w:color w:val="616161"/>
          <w:sz w:val="21"/>
          <w:szCs w:val="21"/>
          <w:bdr w:val="none" w:sz="0" w:space="0" w:color="auto"/>
        </w:rPr>
      </w:pPr>
      <w:r w:rsidRPr="009C6C31">
        <w:rPr>
          <w:rFonts w:ascii="Helvetica" w:eastAsia="Times New Roman" w:hAnsi="Helvetica" w:cs="Times New Roman"/>
          <w:color w:val="616161"/>
          <w:sz w:val="21"/>
          <w:szCs w:val="21"/>
          <w:bdr w:val="none" w:sz="0" w:space="0" w:color="auto"/>
        </w:rPr>
        <w:t>Medical care or mental or physical illness, injury, or health conditions.</w:t>
      </w:r>
    </w:p>
    <w:p w:rsidR="009C6C31" w:rsidRPr="009C6C31" w:rsidRDefault="009C6C31" w:rsidP="009C6C3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360" w:lineRule="atLeast"/>
        <w:rPr>
          <w:rFonts w:ascii="Helvetica" w:eastAsia="Times New Roman" w:hAnsi="Helvetica" w:cs="Times New Roman"/>
          <w:color w:val="616161"/>
          <w:sz w:val="21"/>
          <w:szCs w:val="21"/>
          <w:bdr w:val="none" w:sz="0" w:space="0" w:color="auto"/>
        </w:rPr>
      </w:pPr>
      <w:r w:rsidRPr="009C6C31">
        <w:rPr>
          <w:rFonts w:ascii="Helvetica" w:eastAsia="Times New Roman" w:hAnsi="Helvetica" w:cs="Times New Roman"/>
          <w:color w:val="616161"/>
          <w:sz w:val="21"/>
          <w:szCs w:val="21"/>
          <w:bdr w:val="none" w:sz="0" w:space="0" w:color="auto"/>
        </w:rPr>
        <w:t>Circumstances relating to public health emergency or communicable disease exposure.</w:t>
      </w:r>
    </w:p>
    <w:p w:rsidR="009C6C31" w:rsidRPr="009C6C31" w:rsidRDefault="009C6C31" w:rsidP="009C6C3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360" w:lineRule="atLeast"/>
        <w:rPr>
          <w:rFonts w:ascii="Helvetica" w:eastAsia="Times New Roman" w:hAnsi="Helvetica" w:cs="Times New Roman"/>
          <w:color w:val="616161"/>
          <w:sz w:val="21"/>
          <w:szCs w:val="21"/>
          <w:bdr w:val="none" w:sz="0" w:space="0" w:color="auto"/>
        </w:rPr>
      </w:pPr>
      <w:r w:rsidRPr="009C6C31">
        <w:rPr>
          <w:rFonts w:ascii="Helvetica" w:eastAsia="Times New Roman" w:hAnsi="Helvetica" w:cs="Times New Roman"/>
          <w:color w:val="616161"/>
          <w:sz w:val="21"/>
          <w:szCs w:val="21"/>
          <w:bdr w:val="none" w:sz="0" w:space="0" w:color="auto"/>
        </w:rPr>
        <w:t>Absence due to domestic violence, sexual violence, abuse, or stalking.</w:t>
      </w:r>
    </w:p>
    <w:p w:rsidR="009C6C31" w:rsidRDefault="009C6C31">
      <w:pPr>
        <w:spacing w:line="240" w:lineRule="auto"/>
        <w:rPr>
          <w:b/>
          <w:bCs/>
          <w:sz w:val="22"/>
          <w:szCs w:val="22"/>
        </w:rPr>
      </w:pPr>
      <w:r>
        <w:rPr>
          <w:b/>
          <w:bCs/>
          <w:sz w:val="22"/>
          <w:szCs w:val="22"/>
        </w:rPr>
        <w:br w:type="page"/>
      </w:r>
    </w:p>
    <w:p w:rsidR="009C6C31" w:rsidRDefault="009C6C31">
      <w:pPr>
        <w:keepNext/>
        <w:keepLines/>
        <w:tabs>
          <w:tab w:val="left" w:pos="360"/>
        </w:tabs>
        <w:suppressAutoHyphens/>
        <w:ind w:left="2160" w:hanging="2160"/>
        <w:jc w:val="both"/>
        <w:rPr>
          <w:b/>
          <w:bCs/>
          <w:sz w:val="22"/>
          <w:szCs w:val="22"/>
        </w:rPr>
      </w:pPr>
      <w:r>
        <w:rPr>
          <w:b/>
          <w:bCs/>
          <w:sz w:val="22"/>
          <w:szCs w:val="22"/>
        </w:rPr>
        <w:lastRenderedPageBreak/>
        <w:t>VUU Revised policy:</w:t>
      </w:r>
    </w:p>
    <w:p w:rsidR="009C6C31" w:rsidRDefault="009C6C31">
      <w:pPr>
        <w:keepNext/>
        <w:keepLines/>
        <w:tabs>
          <w:tab w:val="left" w:pos="360"/>
        </w:tabs>
        <w:suppressAutoHyphens/>
        <w:ind w:left="2160" w:hanging="2160"/>
        <w:jc w:val="both"/>
        <w:rPr>
          <w:b/>
          <w:bCs/>
          <w:sz w:val="22"/>
          <w:szCs w:val="22"/>
        </w:rPr>
      </w:pPr>
    </w:p>
    <w:p w:rsidR="004E5B18" w:rsidRDefault="000B5F16">
      <w:pPr>
        <w:keepNext/>
        <w:keepLines/>
        <w:tabs>
          <w:tab w:val="left" w:pos="360"/>
        </w:tabs>
        <w:suppressAutoHyphens/>
        <w:ind w:left="2160" w:hanging="2160"/>
        <w:jc w:val="both"/>
        <w:rPr>
          <w:color w:val="FF0000"/>
          <w:sz w:val="22"/>
          <w:szCs w:val="22"/>
          <w:u w:color="FF0000"/>
        </w:rPr>
      </w:pPr>
      <w:r>
        <w:rPr>
          <w:b/>
          <w:bCs/>
          <w:sz w:val="22"/>
          <w:szCs w:val="22"/>
        </w:rPr>
        <w:t>Sick Leave:</w:t>
      </w:r>
      <w:r>
        <w:rPr>
          <w:sz w:val="22"/>
          <w:szCs w:val="22"/>
        </w:rPr>
        <w:tab/>
        <w:t>Paid sick leave shall accrue and paid time off shall be granted in accordance with Arizona</w:t>
      </w:r>
      <w:r>
        <w:rPr>
          <w:sz w:val="22"/>
          <w:szCs w:val="22"/>
        </w:rPr>
        <w:t xml:space="preserve">’s Fair Wages and Healthy Families Act.  An employee will begin earning sick leave on the first day of employment and be eligible to use it, in hourly </w:t>
      </w:r>
      <w:r>
        <w:rPr>
          <w:sz w:val="22"/>
          <w:szCs w:val="22"/>
        </w:rPr>
        <w:t xml:space="preserve">increments.  Accrued sick leave may be carried over from one year to the next; total sick leave accrued may not exceed the limits listed below.  An employee may use earned paid sick time as it is accrued, except that employee must wait until the ninetieth </w:t>
      </w:r>
      <w:r>
        <w:rPr>
          <w:sz w:val="22"/>
          <w:szCs w:val="22"/>
        </w:rPr>
        <w:t>calendar day after commencing employment before using accrued earned paid sick time.</w:t>
      </w:r>
    </w:p>
    <w:p w:rsidR="004E5B18" w:rsidRDefault="004E5B18">
      <w:pPr>
        <w:keepNext/>
        <w:keepLines/>
        <w:tabs>
          <w:tab w:val="left" w:pos="360"/>
        </w:tabs>
        <w:suppressAutoHyphens/>
        <w:ind w:left="2160" w:hanging="2160"/>
        <w:jc w:val="both"/>
        <w:rPr>
          <w:sz w:val="22"/>
          <w:szCs w:val="22"/>
        </w:rPr>
      </w:pPr>
    </w:p>
    <w:p w:rsidR="004E5B18" w:rsidRDefault="000B5F16">
      <w:pPr>
        <w:keepNext/>
        <w:keepLines/>
        <w:tabs>
          <w:tab w:val="left" w:pos="360"/>
        </w:tabs>
        <w:suppressAutoHyphens/>
        <w:ind w:left="2160" w:hanging="2160"/>
        <w:jc w:val="both"/>
        <w:rPr>
          <w:sz w:val="22"/>
          <w:szCs w:val="22"/>
        </w:rPr>
      </w:pPr>
      <w:r>
        <w:rPr>
          <w:sz w:val="22"/>
          <w:szCs w:val="22"/>
        </w:rPr>
        <w:tab/>
      </w:r>
      <w:r>
        <w:rPr>
          <w:sz w:val="22"/>
          <w:szCs w:val="22"/>
        </w:rPr>
        <w:tab/>
        <w:t>Accrued sick leave will not be paid to an employee upon separation.</w:t>
      </w:r>
    </w:p>
    <w:p w:rsidR="004E5B18" w:rsidRDefault="004E5B18">
      <w:pPr>
        <w:keepNext/>
        <w:keepLines/>
        <w:tabs>
          <w:tab w:val="left" w:pos="360"/>
        </w:tabs>
        <w:suppressAutoHyphens/>
        <w:ind w:left="2160" w:hanging="2160"/>
        <w:jc w:val="both"/>
        <w:rPr>
          <w:sz w:val="22"/>
          <w:szCs w:val="22"/>
        </w:rPr>
      </w:pPr>
    </w:p>
    <w:p w:rsidR="004E5B18" w:rsidRDefault="000B5F16">
      <w:pPr>
        <w:keepNext/>
        <w:keepLines/>
        <w:tabs>
          <w:tab w:val="left" w:pos="360"/>
        </w:tabs>
        <w:suppressAutoHyphens/>
        <w:ind w:left="2160" w:hanging="2160"/>
        <w:jc w:val="both"/>
        <w:rPr>
          <w:sz w:val="22"/>
          <w:szCs w:val="22"/>
        </w:rPr>
      </w:pPr>
      <w:r>
        <w:rPr>
          <w:sz w:val="22"/>
          <w:szCs w:val="22"/>
        </w:rPr>
        <w:tab/>
      </w:r>
      <w:r>
        <w:rPr>
          <w:sz w:val="22"/>
          <w:szCs w:val="22"/>
        </w:rPr>
        <w:tab/>
        <w:t>An employee desiring to use sick leave must give appropriate notice to the supervisor. When the u</w:t>
      </w:r>
      <w:r>
        <w:rPr>
          <w:sz w:val="22"/>
          <w:szCs w:val="22"/>
        </w:rPr>
        <w:t xml:space="preserve">se of </w:t>
      </w:r>
      <w:proofErr w:type="gramStart"/>
      <w:r>
        <w:rPr>
          <w:sz w:val="22"/>
          <w:szCs w:val="22"/>
        </w:rPr>
        <w:t>earned</w:t>
      </w:r>
      <w:proofErr w:type="gramEnd"/>
      <w:r>
        <w:rPr>
          <w:sz w:val="22"/>
          <w:szCs w:val="22"/>
        </w:rPr>
        <w:t xml:space="preserve"> paid sick time is foreseeable, employee shall make a good faith effort to provide notice to the employee</w:t>
      </w:r>
      <w:r>
        <w:rPr>
          <w:sz w:val="22"/>
          <w:szCs w:val="22"/>
        </w:rPr>
        <w:t>’s supervisor of the need for such time in advance of the use if the earned paid sick time and shall make a reasonable effort to schedule t</w:t>
      </w:r>
      <w:r>
        <w:rPr>
          <w:sz w:val="22"/>
          <w:szCs w:val="22"/>
        </w:rPr>
        <w:t>he use of earned paid sick time in a manner that does not unduly disrupt employer’s operations.</w:t>
      </w:r>
    </w:p>
    <w:p w:rsidR="004E5B18" w:rsidRDefault="000B5F16">
      <w:pPr>
        <w:keepNext/>
        <w:keepLines/>
        <w:tabs>
          <w:tab w:val="left" w:pos="360"/>
        </w:tabs>
        <w:suppressAutoHyphens/>
        <w:ind w:left="2160" w:hanging="2160"/>
        <w:jc w:val="both"/>
        <w:rPr>
          <w:sz w:val="22"/>
          <w:szCs w:val="22"/>
        </w:rPr>
      </w:pPr>
      <w:r>
        <w:rPr>
          <w:sz w:val="22"/>
          <w:szCs w:val="22"/>
        </w:rPr>
        <w:tab/>
      </w:r>
      <w:r>
        <w:rPr>
          <w:sz w:val="22"/>
          <w:szCs w:val="22"/>
        </w:rPr>
        <w:tab/>
      </w:r>
    </w:p>
    <w:p w:rsidR="004E5B18" w:rsidRDefault="000B5F16">
      <w:pPr>
        <w:keepNext/>
        <w:keepLines/>
        <w:tabs>
          <w:tab w:val="left" w:pos="360"/>
        </w:tabs>
        <w:suppressAutoHyphens/>
        <w:ind w:left="2160" w:hanging="2160"/>
        <w:jc w:val="both"/>
        <w:rPr>
          <w:color w:val="FF0000"/>
          <w:sz w:val="22"/>
          <w:szCs w:val="22"/>
          <w:u w:color="FF0000"/>
        </w:rPr>
      </w:pPr>
      <w:r>
        <w:rPr>
          <w:sz w:val="22"/>
          <w:szCs w:val="22"/>
        </w:rPr>
        <w:tab/>
      </w:r>
      <w:r>
        <w:rPr>
          <w:sz w:val="22"/>
          <w:szCs w:val="22"/>
        </w:rPr>
        <w:tab/>
        <w:t>Sick leave may be used for any purpose outlined in Arizona</w:t>
      </w:r>
      <w:r>
        <w:rPr>
          <w:sz w:val="22"/>
          <w:szCs w:val="22"/>
        </w:rPr>
        <w:t>’s Fair Wages and Healthy Families Act.</w:t>
      </w:r>
    </w:p>
    <w:p w:rsidR="004E5B18" w:rsidRDefault="000B5F16">
      <w:pPr>
        <w:keepNext/>
        <w:keepLines/>
        <w:tabs>
          <w:tab w:val="left" w:pos="360"/>
        </w:tabs>
        <w:suppressAutoHyphens/>
        <w:ind w:left="2160" w:hanging="2160"/>
        <w:jc w:val="both"/>
        <w:rPr>
          <w:sz w:val="22"/>
          <w:szCs w:val="22"/>
        </w:rPr>
      </w:pPr>
      <w:r>
        <w:rPr>
          <w:sz w:val="22"/>
          <w:szCs w:val="22"/>
        </w:rPr>
        <w:tab/>
      </w:r>
      <w:r>
        <w:rPr>
          <w:sz w:val="22"/>
          <w:szCs w:val="22"/>
        </w:rPr>
        <w:tab/>
      </w:r>
    </w:p>
    <w:p w:rsidR="004E5B18" w:rsidRDefault="000B5F16">
      <w:pPr>
        <w:keepNext/>
        <w:keepLines/>
        <w:tabs>
          <w:tab w:val="left" w:pos="360"/>
        </w:tabs>
        <w:suppressAutoHyphens/>
        <w:ind w:left="2160" w:hanging="2160"/>
        <w:jc w:val="both"/>
        <w:rPr>
          <w:sz w:val="22"/>
          <w:szCs w:val="22"/>
        </w:rPr>
      </w:pPr>
      <w:r>
        <w:rPr>
          <w:sz w:val="22"/>
          <w:szCs w:val="22"/>
        </w:rPr>
        <w:tab/>
      </w:r>
      <w:r>
        <w:rPr>
          <w:sz w:val="22"/>
          <w:szCs w:val="22"/>
        </w:rPr>
        <w:tab/>
        <w:t>“</w:t>
      </w:r>
      <w:r>
        <w:rPr>
          <w:sz w:val="22"/>
          <w:szCs w:val="22"/>
        </w:rPr>
        <w:t>Exempt” refers to employees who are exempt from the</w:t>
      </w:r>
      <w:r>
        <w:rPr>
          <w:sz w:val="22"/>
          <w:szCs w:val="22"/>
        </w:rPr>
        <w:t xml:space="preserve"> federal Fair Labor Standards Act’s overtime pay requirements.  “Non-exempt” refers to employees who are eligible for overtime pay under the federal Fair Labor Standards Act.</w:t>
      </w:r>
    </w:p>
    <w:p w:rsidR="004E5B18" w:rsidRDefault="004E5B18">
      <w:pPr>
        <w:keepNext/>
        <w:keepLines/>
        <w:tabs>
          <w:tab w:val="left" w:pos="360"/>
        </w:tabs>
        <w:suppressAutoHyphens/>
        <w:ind w:left="2160" w:hanging="2160"/>
        <w:jc w:val="both"/>
        <w:rPr>
          <w:sz w:val="22"/>
          <w:szCs w:val="22"/>
        </w:rPr>
      </w:pPr>
    </w:p>
    <w:p w:rsidR="004E5B18" w:rsidRDefault="000B5F16">
      <w:pPr>
        <w:keepNext/>
        <w:keepLines/>
        <w:tabs>
          <w:tab w:val="left" w:pos="360"/>
        </w:tabs>
        <w:suppressAutoHyphens/>
        <w:ind w:left="2160" w:hanging="2160"/>
        <w:jc w:val="both"/>
        <w:rPr>
          <w:sz w:val="22"/>
          <w:szCs w:val="22"/>
        </w:rPr>
      </w:pPr>
      <w:r>
        <w:rPr>
          <w:sz w:val="22"/>
          <w:szCs w:val="22"/>
        </w:rPr>
        <w:tab/>
      </w:r>
      <w:r>
        <w:rPr>
          <w:sz w:val="22"/>
          <w:szCs w:val="22"/>
        </w:rPr>
        <w:tab/>
      </w:r>
      <w:r>
        <w:rPr>
          <w:sz w:val="22"/>
          <w:szCs w:val="22"/>
          <w:u w:val="single"/>
        </w:rPr>
        <w:t>Full-time exempt and non-exempt regular employees working 40 hours per week</w:t>
      </w:r>
    </w:p>
    <w:p w:rsidR="004E5B18" w:rsidRDefault="000B5F16">
      <w:pPr>
        <w:keepNext/>
        <w:keepLines/>
        <w:tabs>
          <w:tab w:val="left" w:pos="360"/>
        </w:tabs>
        <w:suppressAutoHyphens/>
        <w:ind w:left="2160" w:hanging="2160"/>
        <w:jc w:val="both"/>
        <w:rPr>
          <w:sz w:val="22"/>
          <w:szCs w:val="22"/>
        </w:rPr>
      </w:pPr>
      <w:r>
        <w:rPr>
          <w:sz w:val="22"/>
          <w:szCs w:val="22"/>
        </w:rPr>
        <w:tab/>
      </w:r>
      <w:r>
        <w:rPr>
          <w:sz w:val="22"/>
          <w:szCs w:val="22"/>
        </w:rPr>
        <w:tab/>
      </w:r>
      <w:r>
        <w:rPr>
          <w:sz w:val="22"/>
          <w:szCs w:val="22"/>
        </w:rPr>
        <w:t>One month of sick leave (6.67 hours) will be allotted on the first day of employment and on the first day of each month thereafter.</w:t>
      </w:r>
    </w:p>
    <w:p w:rsidR="004E5B18" w:rsidRDefault="000B5F16">
      <w:pPr>
        <w:keepNext/>
        <w:keepLines/>
        <w:tabs>
          <w:tab w:val="left" w:pos="360"/>
        </w:tabs>
        <w:suppressAutoHyphens/>
        <w:ind w:left="2160" w:hanging="2160"/>
        <w:jc w:val="both"/>
        <w:rPr>
          <w:sz w:val="22"/>
          <w:szCs w:val="22"/>
        </w:rPr>
      </w:pPr>
      <w:r>
        <w:rPr>
          <w:sz w:val="22"/>
          <w:szCs w:val="22"/>
        </w:rPr>
        <w:tab/>
      </w:r>
      <w:r>
        <w:rPr>
          <w:sz w:val="22"/>
          <w:szCs w:val="22"/>
        </w:rPr>
        <w:tab/>
        <w:t>6.67 hours of sick leave will be earned per month</w:t>
      </w:r>
    </w:p>
    <w:p w:rsidR="004E5B18" w:rsidRDefault="000B5F16">
      <w:pPr>
        <w:keepNext/>
        <w:keepLines/>
        <w:tabs>
          <w:tab w:val="left" w:pos="360"/>
        </w:tabs>
        <w:suppressAutoHyphens/>
        <w:ind w:left="2160" w:hanging="2160"/>
        <w:jc w:val="both"/>
        <w:rPr>
          <w:sz w:val="22"/>
          <w:szCs w:val="22"/>
        </w:rPr>
      </w:pPr>
      <w:r>
        <w:rPr>
          <w:sz w:val="22"/>
          <w:szCs w:val="22"/>
        </w:rPr>
        <w:tab/>
      </w:r>
      <w:r>
        <w:rPr>
          <w:sz w:val="22"/>
          <w:szCs w:val="22"/>
        </w:rPr>
        <w:tab/>
        <w:t>80 hours of sick leave is maximum allowed accumulation in one calendar</w:t>
      </w:r>
      <w:r>
        <w:rPr>
          <w:sz w:val="22"/>
          <w:szCs w:val="22"/>
        </w:rPr>
        <w:t xml:space="preserve"> year</w:t>
      </w:r>
    </w:p>
    <w:p w:rsidR="004E5B18" w:rsidRDefault="000B5F16">
      <w:pPr>
        <w:keepNext/>
        <w:keepLines/>
        <w:tabs>
          <w:tab w:val="left" w:pos="360"/>
        </w:tabs>
        <w:suppressAutoHyphens/>
        <w:ind w:left="2160" w:hanging="2160"/>
        <w:jc w:val="both"/>
        <w:rPr>
          <w:sz w:val="22"/>
          <w:szCs w:val="22"/>
        </w:rPr>
      </w:pPr>
      <w:r>
        <w:rPr>
          <w:sz w:val="22"/>
          <w:szCs w:val="22"/>
        </w:rPr>
        <w:tab/>
      </w:r>
      <w:r>
        <w:rPr>
          <w:sz w:val="22"/>
          <w:szCs w:val="22"/>
        </w:rPr>
        <w:tab/>
        <w:t>160 hours of sick leave is maximum allowed accumulation at any one time</w:t>
      </w:r>
    </w:p>
    <w:p w:rsidR="004E5B18" w:rsidRDefault="004E5B18">
      <w:pPr>
        <w:keepNext/>
        <w:keepLines/>
        <w:tabs>
          <w:tab w:val="left" w:pos="360"/>
        </w:tabs>
        <w:suppressAutoHyphens/>
        <w:ind w:left="2160" w:hanging="2160"/>
        <w:jc w:val="both"/>
        <w:rPr>
          <w:sz w:val="22"/>
          <w:szCs w:val="22"/>
        </w:rPr>
      </w:pPr>
    </w:p>
    <w:p w:rsidR="004E5B18" w:rsidRDefault="000B5F16">
      <w:pPr>
        <w:keepNext/>
        <w:keepLines/>
        <w:tabs>
          <w:tab w:val="left" w:pos="360"/>
        </w:tabs>
        <w:suppressAutoHyphens/>
        <w:ind w:left="2160" w:hanging="2160"/>
        <w:jc w:val="both"/>
        <w:rPr>
          <w:sz w:val="22"/>
          <w:szCs w:val="22"/>
          <w:u w:val="single"/>
        </w:rPr>
      </w:pPr>
      <w:r>
        <w:rPr>
          <w:sz w:val="22"/>
          <w:szCs w:val="22"/>
        </w:rPr>
        <w:tab/>
      </w:r>
      <w:r>
        <w:rPr>
          <w:sz w:val="22"/>
          <w:szCs w:val="22"/>
        </w:rPr>
        <w:tab/>
      </w:r>
      <w:r>
        <w:rPr>
          <w:sz w:val="22"/>
          <w:szCs w:val="22"/>
          <w:u w:val="single"/>
        </w:rPr>
        <w:t>Part-time exempt and non-exempt regular employees working 30 hours or more per week</w:t>
      </w:r>
    </w:p>
    <w:p w:rsidR="004E5B18" w:rsidRDefault="000B5F16">
      <w:pPr>
        <w:keepNext/>
        <w:keepLines/>
        <w:tabs>
          <w:tab w:val="left" w:pos="360"/>
        </w:tabs>
        <w:suppressAutoHyphens/>
        <w:ind w:left="2160" w:hanging="2160"/>
        <w:jc w:val="both"/>
        <w:rPr>
          <w:sz w:val="22"/>
          <w:szCs w:val="22"/>
        </w:rPr>
      </w:pPr>
      <w:r>
        <w:rPr>
          <w:sz w:val="22"/>
          <w:szCs w:val="22"/>
        </w:rPr>
        <w:tab/>
      </w:r>
      <w:r>
        <w:rPr>
          <w:sz w:val="22"/>
          <w:szCs w:val="22"/>
        </w:rPr>
        <w:tab/>
        <w:t>**Exempt employees</w:t>
      </w:r>
    </w:p>
    <w:p w:rsidR="004E5B18" w:rsidRDefault="000B5F16">
      <w:pPr>
        <w:keepNext/>
        <w:keepLines/>
        <w:tabs>
          <w:tab w:val="left" w:pos="360"/>
        </w:tabs>
        <w:suppressAutoHyphens/>
        <w:ind w:left="2160" w:hanging="2160"/>
        <w:jc w:val="both"/>
        <w:rPr>
          <w:sz w:val="22"/>
          <w:szCs w:val="22"/>
        </w:rPr>
      </w:pPr>
      <w:r>
        <w:rPr>
          <w:sz w:val="22"/>
          <w:szCs w:val="22"/>
        </w:rPr>
        <w:tab/>
      </w:r>
      <w:r>
        <w:rPr>
          <w:sz w:val="22"/>
          <w:szCs w:val="22"/>
        </w:rPr>
        <w:tab/>
        <w:t>Number of hours worked per week will be defined in employee</w:t>
      </w:r>
      <w:r>
        <w:rPr>
          <w:sz w:val="22"/>
          <w:szCs w:val="22"/>
        </w:rPr>
        <w:t>’s lett</w:t>
      </w:r>
      <w:r>
        <w:rPr>
          <w:sz w:val="22"/>
          <w:szCs w:val="22"/>
        </w:rPr>
        <w:t xml:space="preserve">er of employment. </w:t>
      </w:r>
    </w:p>
    <w:p w:rsidR="004E5B18" w:rsidRDefault="000B5F16">
      <w:pPr>
        <w:keepNext/>
        <w:keepLines/>
        <w:tabs>
          <w:tab w:val="left" w:pos="360"/>
        </w:tabs>
        <w:suppressAutoHyphens/>
        <w:ind w:left="2160" w:hanging="2160"/>
        <w:jc w:val="both"/>
        <w:rPr>
          <w:sz w:val="22"/>
          <w:szCs w:val="22"/>
        </w:rPr>
      </w:pPr>
      <w:r>
        <w:rPr>
          <w:sz w:val="22"/>
          <w:szCs w:val="22"/>
        </w:rPr>
        <w:tab/>
      </w:r>
      <w:r>
        <w:rPr>
          <w:sz w:val="22"/>
          <w:szCs w:val="22"/>
        </w:rPr>
        <w:tab/>
        <w:t>.0385 hour of sick leave will be earned per hour of work</w:t>
      </w:r>
      <w:r>
        <w:rPr>
          <w:sz w:val="22"/>
          <w:szCs w:val="22"/>
        </w:rPr>
        <w:tab/>
      </w:r>
      <w:r>
        <w:rPr>
          <w:sz w:val="22"/>
          <w:szCs w:val="22"/>
        </w:rPr>
        <w:tab/>
      </w:r>
    </w:p>
    <w:p w:rsidR="004E5B18" w:rsidRDefault="000B5F16">
      <w:pPr>
        <w:keepNext/>
        <w:keepLines/>
        <w:tabs>
          <w:tab w:val="left" w:pos="360"/>
        </w:tabs>
        <w:suppressAutoHyphens/>
        <w:ind w:left="2160" w:hanging="2160"/>
        <w:jc w:val="both"/>
        <w:rPr>
          <w:sz w:val="22"/>
          <w:szCs w:val="22"/>
        </w:rPr>
      </w:pPr>
      <w:r>
        <w:rPr>
          <w:sz w:val="22"/>
          <w:szCs w:val="22"/>
        </w:rPr>
        <w:tab/>
      </w:r>
      <w:r>
        <w:rPr>
          <w:sz w:val="22"/>
          <w:szCs w:val="22"/>
        </w:rPr>
        <w:tab/>
        <w:t>60 hours of sick leave is maximum allowed accumulation in one calendar year</w:t>
      </w:r>
    </w:p>
    <w:p w:rsidR="004E5B18" w:rsidRDefault="000B5F16">
      <w:pPr>
        <w:keepNext/>
        <w:keepLines/>
        <w:tabs>
          <w:tab w:val="left" w:pos="360"/>
        </w:tabs>
        <w:suppressAutoHyphens/>
        <w:ind w:left="2160" w:hanging="2160"/>
        <w:jc w:val="both"/>
        <w:rPr>
          <w:sz w:val="22"/>
          <w:szCs w:val="22"/>
        </w:rPr>
      </w:pPr>
      <w:r>
        <w:rPr>
          <w:sz w:val="22"/>
          <w:szCs w:val="22"/>
        </w:rPr>
        <w:tab/>
      </w:r>
      <w:r>
        <w:rPr>
          <w:sz w:val="22"/>
          <w:szCs w:val="22"/>
        </w:rPr>
        <w:tab/>
        <w:t>120 hours of sick leave is maximum allowed accumulation at any one time</w:t>
      </w:r>
      <w:r>
        <w:rPr>
          <w:sz w:val="22"/>
          <w:szCs w:val="22"/>
        </w:rPr>
        <w:tab/>
      </w:r>
      <w:r>
        <w:rPr>
          <w:sz w:val="22"/>
          <w:szCs w:val="22"/>
        </w:rPr>
        <w:tab/>
      </w:r>
    </w:p>
    <w:p w:rsidR="004E5B18" w:rsidRDefault="000B5F16">
      <w:pPr>
        <w:keepNext/>
        <w:keepLines/>
        <w:tabs>
          <w:tab w:val="left" w:pos="360"/>
        </w:tabs>
        <w:suppressAutoHyphens/>
        <w:ind w:left="2160" w:hanging="2160"/>
        <w:jc w:val="both"/>
        <w:rPr>
          <w:sz w:val="22"/>
          <w:szCs w:val="22"/>
        </w:rPr>
      </w:pPr>
      <w:r>
        <w:rPr>
          <w:sz w:val="22"/>
          <w:szCs w:val="22"/>
        </w:rPr>
        <w:tab/>
      </w:r>
      <w:r>
        <w:rPr>
          <w:sz w:val="22"/>
          <w:szCs w:val="22"/>
        </w:rPr>
        <w:tab/>
        <w:t>**Non-exempt employe</w:t>
      </w:r>
      <w:r>
        <w:rPr>
          <w:sz w:val="22"/>
          <w:szCs w:val="22"/>
        </w:rPr>
        <w:t>es</w:t>
      </w:r>
    </w:p>
    <w:p w:rsidR="004E5B18" w:rsidRDefault="000B5F16">
      <w:pPr>
        <w:keepNext/>
        <w:keepLines/>
        <w:tabs>
          <w:tab w:val="left" w:pos="360"/>
        </w:tabs>
        <w:suppressAutoHyphens/>
        <w:jc w:val="both"/>
        <w:rPr>
          <w:sz w:val="22"/>
          <w:szCs w:val="22"/>
        </w:rPr>
      </w:pPr>
      <w:r>
        <w:rPr>
          <w:sz w:val="22"/>
          <w:szCs w:val="22"/>
        </w:rPr>
        <w:tab/>
      </w:r>
      <w:r>
        <w:rPr>
          <w:sz w:val="22"/>
          <w:szCs w:val="22"/>
        </w:rPr>
        <w:tab/>
      </w:r>
      <w:r>
        <w:rPr>
          <w:sz w:val="22"/>
          <w:szCs w:val="22"/>
        </w:rPr>
        <w:tab/>
      </w:r>
      <w:r>
        <w:rPr>
          <w:sz w:val="22"/>
          <w:szCs w:val="22"/>
        </w:rPr>
        <w:tab/>
        <w:t>.0385 hours of sick leave will be earned per hour of work</w:t>
      </w:r>
    </w:p>
    <w:p w:rsidR="004E5B18" w:rsidRDefault="000B5F16">
      <w:pPr>
        <w:keepNext/>
        <w:keepLines/>
        <w:tabs>
          <w:tab w:val="left" w:pos="360"/>
        </w:tabs>
        <w:suppressAutoHyphens/>
        <w:ind w:left="2160" w:hanging="2160"/>
        <w:jc w:val="both"/>
        <w:rPr>
          <w:sz w:val="22"/>
          <w:szCs w:val="22"/>
        </w:rPr>
      </w:pPr>
      <w:r>
        <w:rPr>
          <w:sz w:val="22"/>
          <w:szCs w:val="22"/>
        </w:rPr>
        <w:tab/>
      </w:r>
      <w:r>
        <w:rPr>
          <w:sz w:val="22"/>
          <w:szCs w:val="22"/>
        </w:rPr>
        <w:tab/>
        <w:t>60 hours of sick leave is maximum allowed accumulation in one calendar year</w:t>
      </w:r>
    </w:p>
    <w:p w:rsidR="004E5B18" w:rsidRDefault="000B5F16">
      <w:pPr>
        <w:keepNext/>
        <w:keepLines/>
        <w:tabs>
          <w:tab w:val="left" w:pos="360"/>
        </w:tabs>
        <w:suppressAutoHyphens/>
        <w:ind w:left="2160" w:hanging="2160"/>
        <w:jc w:val="both"/>
        <w:rPr>
          <w:sz w:val="22"/>
          <w:szCs w:val="22"/>
          <w:u w:val="single"/>
        </w:rPr>
      </w:pPr>
      <w:r>
        <w:rPr>
          <w:sz w:val="22"/>
          <w:szCs w:val="22"/>
        </w:rPr>
        <w:tab/>
      </w:r>
      <w:r>
        <w:rPr>
          <w:sz w:val="22"/>
          <w:szCs w:val="22"/>
        </w:rPr>
        <w:tab/>
        <w:t>120 hours of sick leave is maximum allowed accumulation at any one time</w:t>
      </w:r>
    </w:p>
    <w:p w:rsidR="004E5B18" w:rsidRDefault="004E5B18">
      <w:pPr>
        <w:keepNext/>
        <w:keepLines/>
        <w:tabs>
          <w:tab w:val="left" w:pos="360"/>
        </w:tabs>
        <w:suppressAutoHyphens/>
        <w:ind w:left="2160" w:hanging="2160"/>
        <w:jc w:val="both"/>
        <w:rPr>
          <w:sz w:val="22"/>
          <w:szCs w:val="22"/>
        </w:rPr>
      </w:pPr>
    </w:p>
    <w:p w:rsidR="004E5B18" w:rsidRDefault="000B5F16">
      <w:pPr>
        <w:keepNext/>
        <w:keepLines/>
        <w:tabs>
          <w:tab w:val="left" w:pos="360"/>
        </w:tabs>
        <w:suppressAutoHyphens/>
        <w:ind w:left="2160" w:hanging="2160"/>
        <w:jc w:val="both"/>
        <w:rPr>
          <w:sz w:val="22"/>
          <w:szCs w:val="22"/>
          <w:u w:val="single"/>
        </w:rPr>
      </w:pPr>
      <w:r>
        <w:rPr>
          <w:sz w:val="22"/>
          <w:szCs w:val="22"/>
        </w:rPr>
        <w:tab/>
        <w:t xml:space="preserve"> </w:t>
      </w:r>
      <w:r>
        <w:rPr>
          <w:sz w:val="22"/>
          <w:szCs w:val="22"/>
        </w:rPr>
        <w:tab/>
      </w:r>
      <w:r>
        <w:rPr>
          <w:sz w:val="22"/>
          <w:szCs w:val="22"/>
          <w:u w:val="single"/>
        </w:rPr>
        <w:t xml:space="preserve">Part-time exempt and non-exempt </w:t>
      </w:r>
      <w:r>
        <w:rPr>
          <w:sz w:val="22"/>
          <w:szCs w:val="22"/>
          <w:u w:val="single"/>
        </w:rPr>
        <w:t>employees working less than 30 hours per week</w:t>
      </w:r>
    </w:p>
    <w:p w:rsidR="004E5B18" w:rsidRDefault="000B5F16">
      <w:pPr>
        <w:keepNext/>
        <w:keepLines/>
        <w:tabs>
          <w:tab w:val="left" w:pos="360"/>
        </w:tabs>
        <w:suppressAutoHyphens/>
        <w:ind w:left="2160" w:hanging="2160"/>
        <w:jc w:val="both"/>
        <w:rPr>
          <w:sz w:val="22"/>
          <w:szCs w:val="22"/>
        </w:rPr>
      </w:pPr>
      <w:r>
        <w:rPr>
          <w:sz w:val="22"/>
          <w:szCs w:val="22"/>
        </w:rPr>
        <w:lastRenderedPageBreak/>
        <w:tab/>
      </w:r>
      <w:r>
        <w:rPr>
          <w:sz w:val="22"/>
          <w:szCs w:val="22"/>
        </w:rPr>
        <w:tab/>
        <w:t>**Exempt employees</w:t>
      </w:r>
    </w:p>
    <w:p w:rsidR="004E5B18" w:rsidRDefault="000B5F16">
      <w:pPr>
        <w:keepNext/>
        <w:keepLines/>
        <w:tabs>
          <w:tab w:val="left" w:pos="360"/>
        </w:tabs>
        <w:suppressAutoHyphens/>
        <w:ind w:left="2160" w:hanging="2160"/>
        <w:jc w:val="both"/>
        <w:rPr>
          <w:sz w:val="22"/>
          <w:szCs w:val="22"/>
        </w:rPr>
      </w:pPr>
      <w:r>
        <w:rPr>
          <w:sz w:val="22"/>
          <w:szCs w:val="22"/>
        </w:rPr>
        <w:tab/>
      </w:r>
      <w:r>
        <w:rPr>
          <w:sz w:val="22"/>
          <w:szCs w:val="22"/>
        </w:rPr>
        <w:tab/>
        <w:t>Number of hours worked per week will be defined in employee</w:t>
      </w:r>
      <w:r>
        <w:rPr>
          <w:sz w:val="22"/>
          <w:szCs w:val="22"/>
        </w:rPr>
        <w:t>’s letter of employment.</w:t>
      </w:r>
    </w:p>
    <w:p w:rsidR="004E5B18" w:rsidRDefault="000B5F16">
      <w:pPr>
        <w:keepNext/>
        <w:keepLines/>
        <w:tabs>
          <w:tab w:val="left" w:pos="360"/>
        </w:tabs>
        <w:suppressAutoHyphens/>
        <w:ind w:left="2160" w:hanging="2160"/>
        <w:jc w:val="both"/>
        <w:rPr>
          <w:sz w:val="22"/>
          <w:szCs w:val="22"/>
        </w:rPr>
      </w:pPr>
      <w:r>
        <w:rPr>
          <w:sz w:val="22"/>
          <w:szCs w:val="22"/>
        </w:rPr>
        <w:tab/>
      </w:r>
      <w:r>
        <w:rPr>
          <w:sz w:val="22"/>
          <w:szCs w:val="22"/>
        </w:rPr>
        <w:tab/>
        <w:t>1 hour of sick leave will be earned per 30 hours of work</w:t>
      </w:r>
    </w:p>
    <w:p w:rsidR="004E5B18" w:rsidRDefault="000B5F16">
      <w:pPr>
        <w:keepNext/>
        <w:keepLines/>
        <w:tabs>
          <w:tab w:val="left" w:pos="360"/>
        </w:tabs>
        <w:suppressAutoHyphens/>
        <w:ind w:left="2160" w:hanging="2160"/>
        <w:jc w:val="both"/>
        <w:rPr>
          <w:sz w:val="22"/>
          <w:szCs w:val="22"/>
        </w:rPr>
      </w:pPr>
      <w:r>
        <w:rPr>
          <w:sz w:val="22"/>
          <w:szCs w:val="22"/>
        </w:rPr>
        <w:tab/>
      </w:r>
      <w:r>
        <w:rPr>
          <w:sz w:val="22"/>
          <w:szCs w:val="22"/>
        </w:rPr>
        <w:tab/>
        <w:t xml:space="preserve">40 hours of sick leave is maximum allowed </w:t>
      </w:r>
      <w:r>
        <w:rPr>
          <w:sz w:val="22"/>
          <w:szCs w:val="22"/>
        </w:rPr>
        <w:t>accumulation in one calendar year</w:t>
      </w:r>
    </w:p>
    <w:p w:rsidR="004E5B18" w:rsidRDefault="000B5F16">
      <w:pPr>
        <w:keepNext/>
        <w:keepLines/>
        <w:tabs>
          <w:tab w:val="left" w:pos="360"/>
        </w:tabs>
        <w:suppressAutoHyphens/>
        <w:ind w:left="2160" w:hanging="2160"/>
        <w:jc w:val="both"/>
        <w:rPr>
          <w:sz w:val="22"/>
          <w:szCs w:val="22"/>
        </w:rPr>
      </w:pPr>
      <w:r>
        <w:rPr>
          <w:sz w:val="22"/>
          <w:szCs w:val="22"/>
        </w:rPr>
        <w:tab/>
      </w:r>
      <w:r>
        <w:rPr>
          <w:sz w:val="22"/>
          <w:szCs w:val="22"/>
        </w:rPr>
        <w:tab/>
        <w:t>40 hours of sick leave is maximum allowed accumulation at any one time.</w:t>
      </w:r>
    </w:p>
    <w:p w:rsidR="004E5B18" w:rsidRDefault="000B5F16">
      <w:pPr>
        <w:keepNext/>
        <w:keepLines/>
        <w:tabs>
          <w:tab w:val="left" w:pos="360"/>
        </w:tabs>
        <w:suppressAutoHyphens/>
        <w:ind w:left="2160" w:hanging="2160"/>
        <w:jc w:val="both"/>
        <w:rPr>
          <w:sz w:val="22"/>
          <w:szCs w:val="22"/>
          <w:u w:val="single"/>
        </w:rPr>
      </w:pPr>
      <w:r>
        <w:rPr>
          <w:sz w:val="22"/>
          <w:szCs w:val="22"/>
        </w:rPr>
        <w:tab/>
      </w:r>
      <w:r>
        <w:rPr>
          <w:sz w:val="22"/>
          <w:szCs w:val="22"/>
        </w:rPr>
        <w:tab/>
        <w:t>**Non-exempt employees</w:t>
      </w:r>
    </w:p>
    <w:p w:rsidR="004E5B18" w:rsidRDefault="000B5F16">
      <w:pPr>
        <w:keepNext/>
        <w:keepLines/>
        <w:tabs>
          <w:tab w:val="left" w:pos="360"/>
        </w:tabs>
        <w:suppressAutoHyphens/>
        <w:ind w:left="2160" w:hanging="2160"/>
        <w:jc w:val="both"/>
        <w:rPr>
          <w:sz w:val="22"/>
          <w:szCs w:val="22"/>
        </w:rPr>
      </w:pPr>
      <w:r>
        <w:rPr>
          <w:sz w:val="22"/>
          <w:szCs w:val="22"/>
        </w:rPr>
        <w:tab/>
      </w:r>
      <w:r>
        <w:rPr>
          <w:sz w:val="22"/>
          <w:szCs w:val="22"/>
        </w:rPr>
        <w:tab/>
        <w:t>1 hour of sick leave will be earned per 30 hours of work</w:t>
      </w:r>
    </w:p>
    <w:p w:rsidR="004E5B18" w:rsidRDefault="000B5F16">
      <w:pPr>
        <w:keepNext/>
        <w:keepLines/>
        <w:tabs>
          <w:tab w:val="left" w:pos="360"/>
        </w:tabs>
        <w:suppressAutoHyphens/>
        <w:ind w:left="2160" w:hanging="2160"/>
        <w:jc w:val="both"/>
        <w:rPr>
          <w:sz w:val="22"/>
          <w:szCs w:val="22"/>
        </w:rPr>
      </w:pPr>
      <w:r>
        <w:rPr>
          <w:sz w:val="22"/>
          <w:szCs w:val="22"/>
        </w:rPr>
        <w:tab/>
      </w:r>
      <w:r>
        <w:rPr>
          <w:sz w:val="22"/>
          <w:szCs w:val="22"/>
        </w:rPr>
        <w:tab/>
        <w:t xml:space="preserve">40 hours of sick leave is maximum allowed accumulation in one </w:t>
      </w:r>
      <w:r>
        <w:rPr>
          <w:sz w:val="22"/>
          <w:szCs w:val="22"/>
        </w:rPr>
        <w:t>calendar year</w:t>
      </w:r>
    </w:p>
    <w:p w:rsidR="004E5B18" w:rsidRDefault="000B5F16">
      <w:pPr>
        <w:keepNext/>
        <w:keepLines/>
        <w:tabs>
          <w:tab w:val="left" w:pos="360"/>
        </w:tabs>
        <w:suppressAutoHyphens/>
        <w:ind w:left="2160" w:hanging="2160"/>
        <w:jc w:val="both"/>
      </w:pPr>
      <w:r>
        <w:rPr>
          <w:sz w:val="22"/>
          <w:szCs w:val="22"/>
        </w:rPr>
        <w:tab/>
      </w:r>
      <w:r>
        <w:rPr>
          <w:sz w:val="22"/>
          <w:szCs w:val="22"/>
        </w:rPr>
        <w:tab/>
        <w:t>40 hours of sick leave is maximum allowed accumulation at any one time.</w:t>
      </w:r>
    </w:p>
    <w:sectPr w:rsidR="004E5B18">
      <w:headerReference w:type="default" r:id="rId7"/>
      <w:footerReference w:type="default" r:id="rId8"/>
      <w:pgSz w:w="12240" w:h="15840"/>
      <w:pgMar w:top="1296" w:right="1008" w:bottom="1296"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5F16" w:rsidRDefault="000B5F16">
      <w:pPr>
        <w:spacing w:line="240" w:lineRule="auto"/>
      </w:pPr>
      <w:r>
        <w:separator/>
      </w:r>
    </w:p>
  </w:endnote>
  <w:endnote w:type="continuationSeparator" w:id="0">
    <w:p w:rsidR="000B5F16" w:rsidRDefault="000B5F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B18" w:rsidRDefault="000B5F16">
    <w:pPr>
      <w:pStyle w:val="Footer"/>
      <w:jc w:val="center"/>
    </w:pPr>
    <w:r>
      <w:fldChar w:fldCharType="begin"/>
    </w:r>
    <w:r>
      <w:instrText xml:space="preserve"> PAGE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5F16" w:rsidRDefault="000B5F16">
      <w:pPr>
        <w:spacing w:line="240" w:lineRule="auto"/>
      </w:pPr>
      <w:r>
        <w:separator/>
      </w:r>
    </w:p>
  </w:footnote>
  <w:footnote w:type="continuationSeparator" w:id="0">
    <w:p w:rsidR="000B5F16" w:rsidRDefault="000B5F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B18" w:rsidRDefault="004E5B1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5E6E01"/>
    <w:multiLevelType w:val="multilevel"/>
    <w:tmpl w:val="B71C4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B18"/>
    <w:rsid w:val="000B5F16"/>
    <w:rsid w:val="004E5B18"/>
    <w:rsid w:val="009C6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88761"/>
  <w15:docId w15:val="{DC2A3F44-4A07-458D-998A-399499AE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59" w:lineRule="auto"/>
    </w:pPr>
    <w:rPr>
      <w:rFonts w:ascii="Calibri" w:eastAsia="Calibri" w:hAnsi="Calibri" w:cs="Calibri"/>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680"/>
        <w:tab w:val="right" w:pos="9360"/>
      </w:tabs>
      <w:spacing w:line="259" w:lineRule="auto"/>
    </w:pPr>
    <w:rPr>
      <w:rFonts w:ascii="Calibri" w:eastAsia="Calibri" w:hAnsi="Calibri" w:cs="Calibri"/>
      <w:color w:val="000000"/>
      <w:sz w:val="24"/>
      <w:szCs w:val="24"/>
      <w:u w:color="000000"/>
    </w:rPr>
  </w:style>
  <w:style w:type="character" w:styleId="Strong">
    <w:name w:val="Strong"/>
    <w:basedOn w:val="DefaultParagraphFont"/>
    <w:uiPriority w:val="22"/>
    <w:qFormat/>
    <w:rsid w:val="009C6C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495718">
      <w:bodyDiv w:val="1"/>
      <w:marLeft w:val="0"/>
      <w:marRight w:val="0"/>
      <w:marTop w:val="0"/>
      <w:marBottom w:val="0"/>
      <w:divBdr>
        <w:top w:val="none" w:sz="0" w:space="0" w:color="auto"/>
        <w:left w:val="none" w:sz="0" w:space="0" w:color="auto"/>
        <w:bottom w:val="none" w:sz="0" w:space="0" w:color="auto"/>
        <w:right w:val="none" w:sz="0" w:space="0" w:color="auto"/>
      </w:divBdr>
      <w:divsChild>
        <w:div w:id="1931572965">
          <w:marLeft w:val="0"/>
          <w:marRight w:val="0"/>
          <w:marTop w:val="0"/>
          <w:marBottom w:val="0"/>
          <w:divBdr>
            <w:top w:val="none" w:sz="0" w:space="0" w:color="auto"/>
            <w:left w:val="none" w:sz="0" w:space="0" w:color="auto"/>
            <w:bottom w:val="none" w:sz="0" w:space="0" w:color="auto"/>
            <w:right w:val="none" w:sz="0" w:space="0" w:color="auto"/>
          </w:divBdr>
        </w:div>
        <w:div w:id="424889256">
          <w:marLeft w:val="0"/>
          <w:marRight w:val="0"/>
          <w:marTop w:val="0"/>
          <w:marBottom w:val="0"/>
          <w:divBdr>
            <w:top w:val="none" w:sz="0" w:space="0" w:color="auto"/>
            <w:left w:val="none" w:sz="0" w:space="0" w:color="auto"/>
            <w:bottom w:val="none" w:sz="0" w:space="0" w:color="auto"/>
            <w:right w:val="none" w:sz="0" w:space="0" w:color="auto"/>
          </w:divBdr>
          <w:divsChild>
            <w:div w:id="1377318280">
              <w:marLeft w:val="0"/>
              <w:marRight w:val="0"/>
              <w:marTop w:val="0"/>
              <w:marBottom w:val="0"/>
              <w:divBdr>
                <w:top w:val="none" w:sz="0" w:space="0" w:color="auto"/>
                <w:left w:val="none" w:sz="0" w:space="0" w:color="auto"/>
                <w:bottom w:val="none" w:sz="0" w:space="0" w:color="auto"/>
                <w:right w:val="none" w:sz="0" w:space="0" w:color="auto"/>
              </w:divBdr>
            </w:div>
            <w:div w:id="776100348">
              <w:marLeft w:val="0"/>
              <w:marRight w:val="0"/>
              <w:marTop w:val="0"/>
              <w:marBottom w:val="0"/>
              <w:divBdr>
                <w:top w:val="none" w:sz="0" w:space="0" w:color="auto"/>
                <w:left w:val="none" w:sz="0" w:space="0" w:color="auto"/>
                <w:bottom w:val="none" w:sz="0" w:space="0" w:color="auto"/>
                <w:right w:val="none" w:sz="0" w:space="0" w:color="auto"/>
              </w:divBdr>
            </w:div>
            <w:div w:id="1298680039">
              <w:marLeft w:val="0"/>
              <w:marRight w:val="0"/>
              <w:marTop w:val="0"/>
              <w:marBottom w:val="0"/>
              <w:divBdr>
                <w:top w:val="none" w:sz="0" w:space="0" w:color="auto"/>
                <w:left w:val="none" w:sz="0" w:space="0" w:color="auto"/>
                <w:bottom w:val="none" w:sz="0" w:space="0" w:color="auto"/>
                <w:right w:val="none" w:sz="0" w:space="0" w:color="auto"/>
              </w:divBdr>
            </w:div>
            <w:div w:id="174838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270231">
      <w:bodyDiv w:val="1"/>
      <w:marLeft w:val="0"/>
      <w:marRight w:val="0"/>
      <w:marTop w:val="0"/>
      <w:marBottom w:val="0"/>
      <w:divBdr>
        <w:top w:val="none" w:sz="0" w:space="0" w:color="auto"/>
        <w:left w:val="none" w:sz="0" w:space="0" w:color="auto"/>
        <w:bottom w:val="none" w:sz="0" w:space="0" w:color="auto"/>
        <w:right w:val="none" w:sz="0" w:space="0" w:color="auto"/>
      </w:divBdr>
      <w:divsChild>
        <w:div w:id="1484587993">
          <w:marLeft w:val="0"/>
          <w:marRight w:val="0"/>
          <w:marTop w:val="0"/>
          <w:marBottom w:val="0"/>
          <w:divBdr>
            <w:top w:val="none" w:sz="0" w:space="0" w:color="auto"/>
            <w:left w:val="none" w:sz="0" w:space="0" w:color="auto"/>
            <w:bottom w:val="none" w:sz="0" w:space="0" w:color="auto"/>
            <w:right w:val="none" w:sz="0" w:space="0" w:color="auto"/>
          </w:divBdr>
        </w:div>
        <w:div w:id="373238934">
          <w:marLeft w:val="0"/>
          <w:marRight w:val="0"/>
          <w:marTop w:val="0"/>
          <w:marBottom w:val="0"/>
          <w:divBdr>
            <w:top w:val="none" w:sz="0" w:space="0" w:color="auto"/>
            <w:left w:val="none" w:sz="0" w:space="0" w:color="auto"/>
            <w:bottom w:val="none" w:sz="0" w:space="0" w:color="auto"/>
            <w:right w:val="none" w:sz="0" w:space="0" w:color="auto"/>
          </w:divBdr>
        </w:div>
        <w:div w:id="51191754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DeeAnne McClenahan</dc:creator>
  <cp:lastModifiedBy>DeeAnne McClenahan</cp:lastModifiedBy>
  <cp:revision>2</cp:revision>
  <dcterms:created xsi:type="dcterms:W3CDTF">2019-06-25T22:20:00Z</dcterms:created>
  <dcterms:modified xsi:type="dcterms:W3CDTF">2019-06-25T22:20:00Z</dcterms:modified>
</cp:coreProperties>
</file>